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97D72" w14:textId="77777777" w:rsidR="000B19DE" w:rsidRPr="000B19DE" w:rsidRDefault="000B19DE" w:rsidP="000B19DE">
      <w:pPr>
        <w:spacing w:after="0" w:line="240" w:lineRule="auto"/>
        <w:rPr>
          <w:rFonts w:ascii="Arial" w:eastAsia="Times New Roman" w:hAnsi="Arial" w:cs="Arial"/>
          <w:bCs/>
          <w:lang w:eastAsia="cs-CZ"/>
        </w:rPr>
      </w:pPr>
    </w:p>
    <w:p w14:paraId="097E39D6" w14:textId="77777777" w:rsidR="000B19DE" w:rsidRPr="000B19DE" w:rsidRDefault="000B19DE" w:rsidP="000B19DE">
      <w:pPr>
        <w:spacing w:after="0" w:line="276" w:lineRule="auto"/>
        <w:jc w:val="center"/>
        <w:rPr>
          <w:rFonts w:ascii="Arial" w:eastAsia="Times New Roman" w:hAnsi="Arial" w:cs="Arial"/>
          <w:b/>
          <w:sz w:val="24"/>
          <w:szCs w:val="24"/>
          <w:lang w:eastAsia="cs-CZ"/>
        </w:rPr>
      </w:pPr>
      <w:r w:rsidRPr="000B19DE">
        <w:rPr>
          <w:rFonts w:ascii="Arial" w:eastAsia="Times New Roman" w:hAnsi="Arial" w:cs="Arial"/>
          <w:b/>
          <w:sz w:val="24"/>
          <w:szCs w:val="24"/>
          <w:lang w:eastAsia="cs-CZ"/>
        </w:rPr>
        <w:t>Obec Holubov</w:t>
      </w:r>
    </w:p>
    <w:p w14:paraId="4A7D7BCB" w14:textId="77777777" w:rsidR="000B19DE" w:rsidRPr="000B19DE" w:rsidRDefault="000B19DE" w:rsidP="000B19DE">
      <w:pPr>
        <w:spacing w:after="0" w:line="276" w:lineRule="auto"/>
        <w:jc w:val="center"/>
        <w:rPr>
          <w:rFonts w:ascii="Arial" w:eastAsia="Times New Roman" w:hAnsi="Arial" w:cs="Arial"/>
          <w:b/>
          <w:sz w:val="24"/>
          <w:szCs w:val="24"/>
          <w:lang w:eastAsia="cs-CZ"/>
        </w:rPr>
      </w:pPr>
      <w:r w:rsidRPr="000B19DE">
        <w:rPr>
          <w:rFonts w:ascii="Arial" w:eastAsia="Times New Roman" w:hAnsi="Arial" w:cs="Arial"/>
          <w:b/>
          <w:sz w:val="24"/>
          <w:szCs w:val="24"/>
          <w:lang w:eastAsia="cs-CZ"/>
        </w:rPr>
        <w:t>Zastupitelstvo obce Holubov</w:t>
      </w:r>
    </w:p>
    <w:p w14:paraId="4B02E54D" w14:textId="77777777" w:rsidR="000B19DE" w:rsidRPr="000B19DE" w:rsidRDefault="000B19DE" w:rsidP="000B19DE">
      <w:pPr>
        <w:spacing w:after="0" w:line="276" w:lineRule="auto"/>
        <w:jc w:val="center"/>
        <w:rPr>
          <w:rFonts w:ascii="Arial" w:eastAsia="Times New Roman" w:hAnsi="Arial" w:cs="Arial"/>
          <w:b/>
          <w:sz w:val="24"/>
          <w:szCs w:val="24"/>
          <w:lang w:eastAsia="cs-CZ"/>
        </w:rPr>
      </w:pPr>
      <w:r w:rsidRPr="000B19DE">
        <w:rPr>
          <w:rFonts w:ascii="Arial" w:eastAsia="Times New Roman" w:hAnsi="Arial" w:cs="Arial"/>
          <w:b/>
          <w:sz w:val="24"/>
          <w:szCs w:val="24"/>
          <w:lang w:eastAsia="cs-CZ"/>
        </w:rPr>
        <w:t xml:space="preserve">Obecně závazná vyhláška obce Holubov </w:t>
      </w:r>
    </w:p>
    <w:p w14:paraId="49238A8C"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color w:val="000000"/>
          <w:lang w:eastAsia="cs-CZ"/>
        </w:rPr>
      </w:pPr>
    </w:p>
    <w:p w14:paraId="7386F2F3"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color w:val="000000"/>
          <w:sz w:val="28"/>
          <w:szCs w:val="28"/>
          <w:lang w:eastAsia="cs-CZ"/>
        </w:rPr>
      </w:pPr>
      <w:r w:rsidRPr="000B19DE">
        <w:rPr>
          <w:rFonts w:ascii="Arial" w:eastAsia="Times New Roman" w:hAnsi="Arial" w:cs="Arial"/>
          <w:b/>
          <w:color w:val="000000"/>
          <w:sz w:val="28"/>
          <w:szCs w:val="28"/>
          <w:lang w:eastAsia="cs-CZ"/>
        </w:rPr>
        <w:t xml:space="preserve">o stanovení obecního systému odpadového hospodářství </w:t>
      </w:r>
    </w:p>
    <w:p w14:paraId="1B23492B" w14:textId="77777777" w:rsidR="000B19DE" w:rsidRPr="000B19DE" w:rsidRDefault="000B19DE" w:rsidP="000B19DE">
      <w:pPr>
        <w:spacing w:after="0" w:line="240" w:lineRule="auto"/>
        <w:jc w:val="both"/>
        <w:rPr>
          <w:rFonts w:ascii="Arial" w:eastAsia="Times New Roman" w:hAnsi="Arial" w:cs="Arial"/>
          <w:lang w:eastAsia="cs-CZ"/>
        </w:rPr>
      </w:pPr>
    </w:p>
    <w:p w14:paraId="33BAB7E2" w14:textId="7878271C" w:rsidR="000B19DE" w:rsidRPr="000B19DE" w:rsidRDefault="000B19DE" w:rsidP="000B19DE">
      <w:pPr>
        <w:spacing w:after="0" w:line="240" w:lineRule="auto"/>
        <w:rPr>
          <w:rFonts w:ascii="Arial" w:eastAsia="Times New Roman" w:hAnsi="Arial" w:cs="Arial"/>
          <w:bCs/>
          <w:lang w:eastAsia="cs-CZ"/>
        </w:rPr>
      </w:pPr>
      <w:r w:rsidRPr="000B19DE">
        <w:rPr>
          <w:rFonts w:ascii="Arial" w:eastAsia="Times New Roman" w:hAnsi="Arial" w:cs="Arial"/>
          <w:bCs/>
          <w:lang w:eastAsia="cs-CZ"/>
        </w:rPr>
        <w:t xml:space="preserve">Zastupitelstvo obce Holubov se na svém zasedání dne </w:t>
      </w:r>
      <w:r w:rsidR="00B55181">
        <w:rPr>
          <w:rFonts w:ascii="Arial" w:eastAsia="Times New Roman" w:hAnsi="Arial" w:cs="Arial"/>
          <w:bCs/>
          <w:lang w:eastAsia="cs-CZ"/>
        </w:rPr>
        <w:t xml:space="preserve">16.3.2022, </w:t>
      </w:r>
      <w:r w:rsidRPr="000B19DE">
        <w:rPr>
          <w:rFonts w:ascii="Arial" w:eastAsia="Times New Roman" w:hAnsi="Arial" w:cs="Arial"/>
          <w:bCs/>
          <w:lang w:eastAsia="cs-CZ"/>
        </w:rPr>
        <w:t xml:space="preserve">usnesením č. </w:t>
      </w:r>
      <w:r w:rsidR="000D3EFB">
        <w:rPr>
          <w:rFonts w:ascii="Arial" w:eastAsia="Times New Roman" w:hAnsi="Arial" w:cs="Arial"/>
          <w:bCs/>
          <w:lang w:eastAsia="cs-CZ"/>
        </w:rPr>
        <w:t xml:space="preserve">17/2022-2 </w:t>
      </w:r>
      <w:r w:rsidRPr="000B19DE">
        <w:rPr>
          <w:rFonts w:ascii="Arial" w:eastAsia="Times New Roman" w:hAnsi="Arial" w:cs="Arial"/>
          <w:bCs/>
          <w:lang w:eastAsia="cs-CZ"/>
        </w:rPr>
        <w:t xml:space="preserve">usneslo vydat na základě § 59 odst. 4 zákona č. 541/2020 Sb., o odpadech (dále jen </w:t>
      </w:r>
      <w:proofErr w:type="gramStart"/>
      <w:r w:rsidRPr="000B19DE">
        <w:rPr>
          <w:rFonts w:ascii="Arial" w:eastAsia="Times New Roman" w:hAnsi="Arial" w:cs="Arial"/>
          <w:bCs/>
          <w:lang w:eastAsia="cs-CZ"/>
        </w:rPr>
        <w:t>zákon  o</w:t>
      </w:r>
      <w:proofErr w:type="gramEnd"/>
      <w:r w:rsidRPr="000B19DE">
        <w:rPr>
          <w:rFonts w:ascii="Arial" w:eastAsia="Times New Roman" w:hAnsi="Arial" w:cs="Arial"/>
          <w:bCs/>
          <w:lang w:eastAsia="cs-CZ"/>
        </w:rPr>
        <w:t xml:space="preserve"> odpadech“), a v souladu s § 10 písm. d) a § 84 odst. 2 písm. h) zákona č. 128/2000 Sb., o obcích (obecní zřízení), ve znění pozdějších předpisů, tuto obecně závaznou vyhlášku (dále jen „vyhláška“):</w:t>
      </w:r>
    </w:p>
    <w:p w14:paraId="1D2D3AF6" w14:textId="77777777" w:rsidR="000B19DE" w:rsidRPr="000B19DE" w:rsidRDefault="000B19DE" w:rsidP="000B19DE">
      <w:pPr>
        <w:spacing w:after="0" w:line="240" w:lineRule="auto"/>
        <w:jc w:val="both"/>
        <w:rPr>
          <w:rFonts w:ascii="Arial" w:eastAsia="Times New Roman" w:hAnsi="Arial" w:cs="Arial"/>
          <w:b/>
          <w:lang w:eastAsia="cs-CZ"/>
        </w:rPr>
      </w:pPr>
    </w:p>
    <w:p w14:paraId="6B3BAB62" w14:textId="77777777" w:rsidR="000B19DE" w:rsidRPr="000B19DE" w:rsidRDefault="000B19DE" w:rsidP="000B19DE">
      <w:pPr>
        <w:spacing w:after="0" w:line="240" w:lineRule="auto"/>
        <w:jc w:val="center"/>
        <w:rPr>
          <w:rFonts w:ascii="Arial" w:eastAsia="Times New Roman" w:hAnsi="Arial" w:cs="Arial"/>
          <w:b/>
          <w:lang w:eastAsia="cs-CZ"/>
        </w:rPr>
      </w:pPr>
      <w:r w:rsidRPr="000B19DE">
        <w:rPr>
          <w:rFonts w:ascii="Arial" w:eastAsia="Times New Roman" w:hAnsi="Arial" w:cs="Arial"/>
          <w:b/>
          <w:lang w:eastAsia="cs-CZ"/>
        </w:rPr>
        <w:t>Čl. 1</w:t>
      </w:r>
    </w:p>
    <w:p w14:paraId="6B2ABB65" w14:textId="77777777" w:rsidR="000B19DE" w:rsidRPr="000B19DE" w:rsidRDefault="000B19DE" w:rsidP="000B19DE">
      <w:pPr>
        <w:keepNext/>
        <w:spacing w:after="0" w:line="240" w:lineRule="auto"/>
        <w:jc w:val="center"/>
        <w:outlineLvl w:val="1"/>
        <w:rPr>
          <w:rFonts w:ascii="Arial" w:eastAsia="Times New Roman" w:hAnsi="Arial" w:cs="Arial"/>
          <w:b/>
          <w:bCs/>
          <w:lang w:eastAsia="cs-CZ"/>
        </w:rPr>
      </w:pPr>
      <w:r w:rsidRPr="000B19DE">
        <w:rPr>
          <w:rFonts w:ascii="Arial" w:eastAsia="Times New Roman" w:hAnsi="Arial" w:cs="Arial"/>
          <w:b/>
          <w:bCs/>
          <w:lang w:eastAsia="cs-CZ"/>
        </w:rPr>
        <w:t>Úvodní ustanovení</w:t>
      </w:r>
    </w:p>
    <w:p w14:paraId="61640800" w14:textId="77777777" w:rsidR="000B19DE" w:rsidRPr="000B19DE" w:rsidRDefault="000B19DE" w:rsidP="000B19DE">
      <w:pPr>
        <w:tabs>
          <w:tab w:val="left" w:pos="567"/>
        </w:tabs>
        <w:spacing w:after="0" w:line="240" w:lineRule="auto"/>
        <w:jc w:val="both"/>
        <w:rPr>
          <w:rFonts w:ascii="Arial" w:eastAsia="Times New Roman" w:hAnsi="Arial" w:cs="Arial"/>
          <w:lang w:eastAsia="cs-CZ"/>
        </w:rPr>
      </w:pPr>
    </w:p>
    <w:p w14:paraId="5593E102" w14:textId="77777777" w:rsidR="000B19DE" w:rsidRPr="000B19DE" w:rsidRDefault="000B19DE" w:rsidP="000B19DE">
      <w:pPr>
        <w:numPr>
          <w:ilvl w:val="0"/>
          <w:numId w:val="10"/>
        </w:numPr>
        <w:tabs>
          <w:tab w:val="left" w:pos="0"/>
        </w:tabs>
        <w:spacing w:after="0" w:line="240" w:lineRule="auto"/>
        <w:ind w:hanging="426"/>
        <w:jc w:val="both"/>
        <w:rPr>
          <w:rFonts w:ascii="Arial" w:eastAsia="Times New Roman" w:hAnsi="Arial" w:cs="Arial"/>
          <w:i/>
          <w:color w:val="00B0F0"/>
          <w:lang w:eastAsia="cs-CZ"/>
        </w:rPr>
      </w:pPr>
      <w:r w:rsidRPr="000B19DE">
        <w:rPr>
          <w:rFonts w:ascii="Arial" w:eastAsia="Times New Roman" w:hAnsi="Arial" w:cs="Arial"/>
          <w:lang w:eastAsia="cs-CZ"/>
        </w:rPr>
        <w:t xml:space="preserve">Tato vyhláška stanovuje obecní systém odpadového hospodářství na území obce Holubov. </w:t>
      </w:r>
    </w:p>
    <w:p w14:paraId="252BF0FB" w14:textId="77777777" w:rsidR="000B19DE" w:rsidRPr="000B19DE" w:rsidRDefault="000B19DE" w:rsidP="000B19DE">
      <w:pPr>
        <w:tabs>
          <w:tab w:val="left" w:pos="567"/>
        </w:tabs>
        <w:spacing w:after="0" w:line="240" w:lineRule="auto"/>
        <w:jc w:val="both"/>
        <w:rPr>
          <w:rFonts w:ascii="Arial" w:eastAsia="Times New Roman" w:hAnsi="Arial" w:cs="Arial"/>
          <w:color w:val="FF0000"/>
          <w:lang w:eastAsia="cs-CZ"/>
        </w:rPr>
      </w:pPr>
    </w:p>
    <w:p w14:paraId="21C88C33" w14:textId="77777777" w:rsidR="000B19DE" w:rsidRPr="000B19DE" w:rsidRDefault="000B19DE" w:rsidP="000B19DE">
      <w:pPr>
        <w:numPr>
          <w:ilvl w:val="0"/>
          <w:numId w:val="10"/>
        </w:numPr>
        <w:tabs>
          <w:tab w:val="left" w:pos="-142"/>
        </w:tabs>
        <w:autoSpaceDE w:val="0"/>
        <w:autoSpaceDN w:val="0"/>
        <w:adjustRightInd w:val="0"/>
        <w:spacing w:after="0" w:line="240" w:lineRule="auto"/>
        <w:ind w:hanging="426"/>
        <w:jc w:val="both"/>
        <w:rPr>
          <w:rFonts w:ascii="Arial" w:eastAsia="Times New Roman" w:hAnsi="Arial" w:cs="Arial"/>
          <w:lang w:eastAsia="cs-CZ"/>
        </w:rPr>
      </w:pPr>
      <w:r w:rsidRPr="000B19DE">
        <w:rPr>
          <w:rFonts w:ascii="Arial" w:eastAsia="Times New Roman" w:hAnsi="Arial" w:cs="Arial"/>
          <w:color w:val="FF0000"/>
          <w:lang w:eastAsia="cs-CZ"/>
        </w:rPr>
        <w:t xml:space="preserve">  </w:t>
      </w:r>
      <w:r w:rsidRPr="000B19DE">
        <w:rPr>
          <w:rFonts w:ascii="Arial" w:eastAsia="Times New Roman" w:hAnsi="Arial" w:cs="Arial"/>
          <w:lang w:eastAsia="cs-CZ"/>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0B19DE">
        <w:rPr>
          <w:rFonts w:ascii="Arial" w:eastAsia="Times New Roman" w:hAnsi="Arial" w:cs="Arial"/>
          <w:vertAlign w:val="superscript"/>
          <w:lang w:eastAsia="cs-CZ"/>
        </w:rPr>
        <w:footnoteReference w:id="1"/>
      </w:r>
      <w:r w:rsidRPr="000B19DE">
        <w:rPr>
          <w:rFonts w:ascii="Arial" w:eastAsia="Times New Roman" w:hAnsi="Arial" w:cs="Arial"/>
          <w:lang w:eastAsia="cs-CZ"/>
        </w:rPr>
        <w:t>.</w:t>
      </w:r>
    </w:p>
    <w:p w14:paraId="25B75127" w14:textId="77777777" w:rsidR="000B19DE" w:rsidRPr="000B19DE" w:rsidRDefault="000B19DE" w:rsidP="000B19DE">
      <w:pPr>
        <w:tabs>
          <w:tab w:val="left" w:pos="567"/>
        </w:tabs>
        <w:autoSpaceDE w:val="0"/>
        <w:autoSpaceDN w:val="0"/>
        <w:adjustRightInd w:val="0"/>
        <w:spacing w:after="0" w:line="240" w:lineRule="auto"/>
        <w:jc w:val="both"/>
        <w:rPr>
          <w:rFonts w:ascii="Arial" w:eastAsia="Times New Roman" w:hAnsi="Arial" w:cs="Arial"/>
          <w:lang w:eastAsia="cs-CZ"/>
        </w:rPr>
      </w:pPr>
    </w:p>
    <w:p w14:paraId="04B109BB" w14:textId="348148C5" w:rsidR="000B19DE" w:rsidRPr="000B19DE" w:rsidRDefault="000B19DE" w:rsidP="000B19DE">
      <w:pPr>
        <w:numPr>
          <w:ilvl w:val="0"/>
          <w:numId w:val="10"/>
        </w:numPr>
        <w:tabs>
          <w:tab w:val="left" w:pos="-142"/>
        </w:tabs>
        <w:autoSpaceDE w:val="0"/>
        <w:autoSpaceDN w:val="0"/>
        <w:adjustRightInd w:val="0"/>
        <w:spacing w:after="0" w:line="240" w:lineRule="auto"/>
        <w:ind w:hanging="426"/>
        <w:jc w:val="both"/>
        <w:rPr>
          <w:rFonts w:ascii="Arial" w:eastAsia="Times New Roman" w:hAnsi="Arial" w:cs="Arial"/>
          <w:lang w:eastAsia="cs-CZ"/>
        </w:rPr>
      </w:pPr>
      <w:r w:rsidRPr="000B19DE">
        <w:rPr>
          <w:rFonts w:ascii="Arial" w:eastAsia="Times New Roman" w:hAnsi="Arial" w:cs="Arial"/>
          <w:lang w:eastAsia="cs-CZ"/>
        </w:rPr>
        <w:t xml:space="preserve">  V okamžiku, kdy osoba zapojená do obecního systému odloží movitou věc nebo odpad, s výjimkou výrobků s ukončenou životností, na místě obcí k tomuto účelu určeném, stává se obec vlastníkem této movité věci nebo odpadu</w:t>
      </w:r>
      <w:r w:rsidRPr="000B19DE">
        <w:rPr>
          <w:rFonts w:ascii="Arial" w:eastAsia="Times New Roman" w:hAnsi="Arial" w:cs="Arial"/>
          <w:vertAlign w:val="superscript"/>
          <w:lang w:eastAsia="cs-CZ"/>
        </w:rPr>
        <w:footnoteReference w:id="2"/>
      </w:r>
      <w:r w:rsidRPr="000B19DE">
        <w:rPr>
          <w:rFonts w:ascii="Arial" w:eastAsia="Times New Roman" w:hAnsi="Arial" w:cs="Arial"/>
          <w:lang w:eastAsia="cs-CZ"/>
        </w:rPr>
        <w:t xml:space="preserve">. </w:t>
      </w:r>
    </w:p>
    <w:p w14:paraId="16CF0621" w14:textId="77777777" w:rsidR="000B19DE" w:rsidRPr="000B19DE" w:rsidRDefault="000B19DE" w:rsidP="000B19DE">
      <w:pPr>
        <w:tabs>
          <w:tab w:val="left" w:pos="-142"/>
        </w:tabs>
        <w:autoSpaceDE w:val="0"/>
        <w:autoSpaceDN w:val="0"/>
        <w:adjustRightInd w:val="0"/>
        <w:spacing w:after="0" w:line="240" w:lineRule="auto"/>
        <w:jc w:val="both"/>
        <w:rPr>
          <w:rFonts w:ascii="Arial" w:eastAsia="Times New Roman" w:hAnsi="Arial" w:cs="Arial"/>
          <w:lang w:eastAsia="cs-CZ"/>
        </w:rPr>
      </w:pPr>
    </w:p>
    <w:p w14:paraId="1F2AE680" w14:textId="77777777" w:rsidR="000B19DE" w:rsidRPr="000B19DE" w:rsidRDefault="000B19DE" w:rsidP="000B19DE">
      <w:pPr>
        <w:numPr>
          <w:ilvl w:val="0"/>
          <w:numId w:val="10"/>
        </w:numPr>
        <w:tabs>
          <w:tab w:val="left" w:pos="-142"/>
        </w:tabs>
        <w:autoSpaceDE w:val="0"/>
        <w:autoSpaceDN w:val="0"/>
        <w:adjustRightInd w:val="0"/>
        <w:spacing w:after="0" w:line="240" w:lineRule="auto"/>
        <w:ind w:hanging="426"/>
        <w:jc w:val="both"/>
        <w:rPr>
          <w:rFonts w:ascii="Arial" w:eastAsia="Times New Roman" w:hAnsi="Arial" w:cs="Arial"/>
          <w:lang w:eastAsia="cs-CZ"/>
        </w:rPr>
      </w:pPr>
      <w:r w:rsidRPr="000B19DE">
        <w:rPr>
          <w:rFonts w:ascii="Arial" w:eastAsia="Times New Roman" w:hAnsi="Arial" w:cs="Arial"/>
          <w:lang w:eastAsia="cs-CZ"/>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BD96D0E" w14:textId="77777777" w:rsidR="000B19DE" w:rsidRPr="000B19DE" w:rsidRDefault="000B19DE" w:rsidP="000B19DE">
      <w:pPr>
        <w:tabs>
          <w:tab w:val="left" w:pos="-142"/>
        </w:tabs>
        <w:autoSpaceDE w:val="0"/>
        <w:autoSpaceDN w:val="0"/>
        <w:adjustRightInd w:val="0"/>
        <w:spacing w:after="0" w:line="240" w:lineRule="auto"/>
        <w:jc w:val="both"/>
        <w:rPr>
          <w:rFonts w:ascii="Arial" w:eastAsia="Times New Roman" w:hAnsi="Arial" w:cs="Arial"/>
          <w:lang w:eastAsia="cs-CZ"/>
        </w:rPr>
      </w:pPr>
    </w:p>
    <w:p w14:paraId="6F398089" w14:textId="77777777" w:rsidR="000B19DE" w:rsidRPr="000B19DE" w:rsidRDefault="000B19DE" w:rsidP="000B19DE">
      <w:pPr>
        <w:spacing w:after="0" w:line="240" w:lineRule="auto"/>
        <w:jc w:val="center"/>
        <w:rPr>
          <w:rFonts w:ascii="Arial" w:eastAsia="Times New Roman" w:hAnsi="Arial" w:cs="Arial"/>
          <w:b/>
          <w:lang w:eastAsia="cs-CZ"/>
        </w:rPr>
      </w:pPr>
    </w:p>
    <w:p w14:paraId="0C04E86E" w14:textId="77777777" w:rsidR="000B19DE" w:rsidRPr="000B19DE" w:rsidRDefault="000B19DE" w:rsidP="000B19DE">
      <w:pPr>
        <w:spacing w:after="0" w:line="240" w:lineRule="auto"/>
        <w:jc w:val="center"/>
        <w:rPr>
          <w:rFonts w:ascii="Arial" w:eastAsia="Times New Roman" w:hAnsi="Arial" w:cs="Arial"/>
          <w:b/>
          <w:lang w:eastAsia="cs-CZ"/>
        </w:rPr>
      </w:pPr>
      <w:r w:rsidRPr="000B19DE">
        <w:rPr>
          <w:rFonts w:ascii="Arial" w:eastAsia="Times New Roman" w:hAnsi="Arial" w:cs="Arial"/>
          <w:b/>
          <w:lang w:eastAsia="cs-CZ"/>
        </w:rPr>
        <w:t>Čl. 2</w:t>
      </w:r>
    </w:p>
    <w:p w14:paraId="335583BA" w14:textId="77777777" w:rsidR="000B19DE" w:rsidRPr="000B19DE" w:rsidRDefault="000B19DE" w:rsidP="000B19DE">
      <w:pPr>
        <w:spacing w:after="0" w:line="240" w:lineRule="auto"/>
        <w:jc w:val="center"/>
        <w:rPr>
          <w:rFonts w:ascii="Arial" w:eastAsia="Times New Roman" w:hAnsi="Arial" w:cs="Arial"/>
          <w:lang w:eastAsia="cs-CZ"/>
        </w:rPr>
      </w:pPr>
      <w:r w:rsidRPr="000B19DE">
        <w:rPr>
          <w:rFonts w:ascii="Arial" w:eastAsia="Times New Roman" w:hAnsi="Arial" w:cs="Arial"/>
          <w:b/>
          <w:lang w:eastAsia="cs-CZ"/>
        </w:rPr>
        <w:t xml:space="preserve">Oddělené soustřeďování komunálního odpadu </w:t>
      </w:r>
    </w:p>
    <w:p w14:paraId="72AB4026" w14:textId="77777777" w:rsidR="000B19DE" w:rsidRPr="000B19DE" w:rsidRDefault="000B19DE" w:rsidP="000B19DE">
      <w:pPr>
        <w:spacing w:after="0" w:line="240" w:lineRule="auto"/>
        <w:jc w:val="center"/>
        <w:rPr>
          <w:rFonts w:ascii="Arial" w:eastAsia="Times New Roman" w:hAnsi="Arial" w:cs="Arial"/>
          <w:lang w:eastAsia="cs-CZ"/>
        </w:rPr>
      </w:pPr>
    </w:p>
    <w:p w14:paraId="2EC8D9E2" w14:textId="77777777" w:rsidR="000B19DE" w:rsidRPr="000B19DE" w:rsidRDefault="000B19DE" w:rsidP="000B19DE">
      <w:pPr>
        <w:numPr>
          <w:ilvl w:val="0"/>
          <w:numId w:val="8"/>
        </w:numPr>
        <w:spacing w:after="0" w:line="240" w:lineRule="auto"/>
        <w:jc w:val="both"/>
        <w:rPr>
          <w:rFonts w:ascii="Arial" w:eastAsia="Times New Roman" w:hAnsi="Arial" w:cs="Arial"/>
          <w:lang w:eastAsia="cs-CZ"/>
        </w:rPr>
      </w:pPr>
      <w:r w:rsidRPr="000B19DE">
        <w:rPr>
          <w:rFonts w:ascii="Arial" w:eastAsia="Times New Roman" w:hAnsi="Arial" w:cs="Arial"/>
          <w:lang w:eastAsia="cs-CZ"/>
        </w:rPr>
        <w:t>Osoby předávající komunální odpad na místa určená obcí jsou povinny odděleně soustřeďovat následující složky:</w:t>
      </w:r>
    </w:p>
    <w:p w14:paraId="6A5B721D" w14:textId="77777777" w:rsidR="000B19DE" w:rsidRPr="000B19DE" w:rsidRDefault="000B19DE" w:rsidP="000B19DE">
      <w:pPr>
        <w:spacing w:after="0" w:line="240" w:lineRule="auto"/>
        <w:rPr>
          <w:rFonts w:ascii="Arial" w:eastAsia="Times New Roman" w:hAnsi="Arial" w:cs="Arial"/>
          <w:i/>
          <w:iCs/>
          <w:lang w:eastAsia="cs-CZ"/>
        </w:rPr>
      </w:pPr>
    </w:p>
    <w:p w14:paraId="5135B985" w14:textId="77777777" w:rsidR="000B19DE" w:rsidRPr="000B19DE" w:rsidRDefault="000B19DE" w:rsidP="000B19DE">
      <w:pPr>
        <w:numPr>
          <w:ilvl w:val="0"/>
          <w:numId w:val="6"/>
        </w:numPr>
        <w:autoSpaceDE w:val="0"/>
        <w:autoSpaceDN w:val="0"/>
        <w:adjustRightInd w:val="0"/>
        <w:spacing w:after="0" w:line="240" w:lineRule="auto"/>
        <w:contextualSpacing/>
        <w:rPr>
          <w:rFonts w:ascii="Arial" w:eastAsia="Calibri" w:hAnsi="Arial" w:cs="Arial"/>
          <w:bCs/>
          <w:i/>
          <w:color w:val="000000"/>
        </w:rPr>
      </w:pPr>
      <w:r w:rsidRPr="000B19DE">
        <w:rPr>
          <w:rFonts w:ascii="Arial" w:eastAsia="Calibri" w:hAnsi="Arial" w:cs="Arial"/>
          <w:bCs/>
          <w:i/>
          <w:color w:val="000000"/>
        </w:rPr>
        <w:t>Biologické odpady</w:t>
      </w:r>
      <w:r w:rsidRPr="000B19DE">
        <w:rPr>
          <w:rFonts w:ascii="Arial" w:eastAsia="Calibri" w:hAnsi="Arial" w:cs="Arial"/>
          <w:bCs/>
          <w:i/>
        </w:rPr>
        <w:t>,</w:t>
      </w:r>
    </w:p>
    <w:p w14:paraId="151B0E3E" w14:textId="77777777" w:rsidR="000B19DE" w:rsidRPr="000B19DE" w:rsidRDefault="000B19DE" w:rsidP="000B19DE">
      <w:pPr>
        <w:numPr>
          <w:ilvl w:val="0"/>
          <w:numId w:val="6"/>
        </w:numPr>
        <w:tabs>
          <w:tab w:val="left" w:pos="567"/>
        </w:tabs>
        <w:autoSpaceDE w:val="0"/>
        <w:autoSpaceDN w:val="0"/>
        <w:adjustRightInd w:val="0"/>
        <w:spacing w:after="0" w:line="240" w:lineRule="auto"/>
        <w:contextualSpacing/>
        <w:rPr>
          <w:rFonts w:ascii="Arial" w:eastAsia="Calibri" w:hAnsi="Arial" w:cs="Arial"/>
          <w:bCs/>
          <w:i/>
          <w:color w:val="000000"/>
        </w:rPr>
      </w:pPr>
      <w:r w:rsidRPr="000B19DE">
        <w:rPr>
          <w:rFonts w:ascii="Arial" w:eastAsia="Calibri" w:hAnsi="Arial" w:cs="Arial"/>
          <w:bCs/>
          <w:i/>
          <w:color w:val="000000"/>
        </w:rPr>
        <w:t>Papír,</w:t>
      </w:r>
    </w:p>
    <w:p w14:paraId="49FE1BB7" w14:textId="77777777" w:rsidR="000B19DE" w:rsidRPr="000B19DE" w:rsidRDefault="000B19DE" w:rsidP="000B19DE">
      <w:pPr>
        <w:numPr>
          <w:ilvl w:val="0"/>
          <w:numId w:val="6"/>
        </w:numPr>
        <w:tabs>
          <w:tab w:val="left" w:pos="567"/>
        </w:tabs>
        <w:autoSpaceDE w:val="0"/>
        <w:autoSpaceDN w:val="0"/>
        <w:adjustRightInd w:val="0"/>
        <w:spacing w:after="0" w:line="240" w:lineRule="auto"/>
        <w:contextualSpacing/>
        <w:rPr>
          <w:rFonts w:ascii="Arial" w:eastAsia="Calibri" w:hAnsi="Arial" w:cs="Arial"/>
          <w:bCs/>
          <w:i/>
          <w:color w:val="000000"/>
        </w:rPr>
      </w:pPr>
      <w:r w:rsidRPr="000B19DE">
        <w:rPr>
          <w:rFonts w:ascii="Arial" w:eastAsia="Calibri" w:hAnsi="Arial" w:cs="Arial"/>
          <w:bCs/>
          <w:i/>
          <w:color w:val="000000"/>
        </w:rPr>
        <w:t>Plasty včetně PET lahví,</w:t>
      </w:r>
    </w:p>
    <w:p w14:paraId="347A285A" w14:textId="77777777" w:rsidR="000B19DE" w:rsidRPr="000B19DE" w:rsidRDefault="000B19DE" w:rsidP="000B19DE">
      <w:pPr>
        <w:numPr>
          <w:ilvl w:val="0"/>
          <w:numId w:val="6"/>
        </w:numPr>
        <w:tabs>
          <w:tab w:val="left" w:pos="567"/>
        </w:tabs>
        <w:autoSpaceDE w:val="0"/>
        <w:autoSpaceDN w:val="0"/>
        <w:adjustRightInd w:val="0"/>
        <w:spacing w:after="0" w:line="240" w:lineRule="auto"/>
        <w:contextualSpacing/>
        <w:rPr>
          <w:rFonts w:ascii="Arial" w:eastAsia="Calibri" w:hAnsi="Arial" w:cs="Arial"/>
          <w:bCs/>
          <w:i/>
          <w:color w:val="000000"/>
        </w:rPr>
      </w:pPr>
      <w:r w:rsidRPr="000B19DE">
        <w:rPr>
          <w:rFonts w:ascii="Arial" w:eastAsia="Calibri" w:hAnsi="Arial" w:cs="Arial"/>
          <w:bCs/>
          <w:i/>
          <w:color w:val="000000"/>
        </w:rPr>
        <w:t>Nápojové kartony,</w:t>
      </w:r>
    </w:p>
    <w:p w14:paraId="4D6ADB9D" w14:textId="77777777" w:rsidR="000B19DE" w:rsidRPr="000B19DE" w:rsidRDefault="000B19DE" w:rsidP="000B19DE">
      <w:pPr>
        <w:numPr>
          <w:ilvl w:val="0"/>
          <w:numId w:val="6"/>
        </w:numPr>
        <w:autoSpaceDE w:val="0"/>
        <w:autoSpaceDN w:val="0"/>
        <w:adjustRightInd w:val="0"/>
        <w:spacing w:after="0" w:line="240" w:lineRule="auto"/>
        <w:contextualSpacing/>
        <w:rPr>
          <w:rFonts w:ascii="Arial" w:eastAsia="Calibri" w:hAnsi="Arial" w:cs="Arial"/>
          <w:bCs/>
          <w:i/>
          <w:color w:val="000000"/>
        </w:rPr>
      </w:pPr>
      <w:r w:rsidRPr="000B19DE">
        <w:rPr>
          <w:rFonts w:ascii="Arial" w:eastAsia="Calibri" w:hAnsi="Arial" w:cs="Arial"/>
          <w:bCs/>
          <w:i/>
          <w:color w:val="000000"/>
        </w:rPr>
        <w:t>Sklo,</w:t>
      </w:r>
    </w:p>
    <w:p w14:paraId="1777E47D" w14:textId="77777777" w:rsidR="000B19DE" w:rsidRPr="000B19DE" w:rsidRDefault="000B19DE" w:rsidP="000B19DE">
      <w:pPr>
        <w:numPr>
          <w:ilvl w:val="0"/>
          <w:numId w:val="6"/>
        </w:numPr>
        <w:autoSpaceDE w:val="0"/>
        <w:autoSpaceDN w:val="0"/>
        <w:adjustRightInd w:val="0"/>
        <w:spacing w:after="0" w:line="240" w:lineRule="auto"/>
        <w:contextualSpacing/>
        <w:rPr>
          <w:rFonts w:ascii="Arial" w:eastAsia="Calibri" w:hAnsi="Arial" w:cs="Arial"/>
          <w:bCs/>
          <w:i/>
          <w:color w:val="000000"/>
        </w:rPr>
      </w:pPr>
      <w:r w:rsidRPr="000B19DE">
        <w:rPr>
          <w:rFonts w:ascii="Arial" w:eastAsia="Calibri" w:hAnsi="Arial" w:cs="Arial"/>
          <w:bCs/>
          <w:i/>
          <w:color w:val="000000"/>
        </w:rPr>
        <w:t>Kovy,</w:t>
      </w:r>
    </w:p>
    <w:p w14:paraId="6D8549B4" w14:textId="77777777" w:rsidR="000B19DE" w:rsidRPr="000B19DE" w:rsidRDefault="000B19DE" w:rsidP="000B19DE">
      <w:pPr>
        <w:numPr>
          <w:ilvl w:val="0"/>
          <w:numId w:val="6"/>
        </w:numPr>
        <w:spacing w:after="0" w:line="240" w:lineRule="auto"/>
        <w:rPr>
          <w:rFonts w:ascii="Arial" w:eastAsia="Times New Roman" w:hAnsi="Arial" w:cs="Arial"/>
          <w:i/>
          <w:iCs/>
          <w:lang w:eastAsia="cs-CZ"/>
        </w:rPr>
      </w:pPr>
      <w:r w:rsidRPr="000B19DE">
        <w:rPr>
          <w:rFonts w:ascii="Arial" w:eastAsia="Times New Roman" w:hAnsi="Arial" w:cs="Arial"/>
          <w:bCs/>
          <w:i/>
          <w:color w:val="000000"/>
          <w:lang w:eastAsia="cs-CZ"/>
        </w:rPr>
        <w:t>Nebezpečné odpady,</w:t>
      </w:r>
    </w:p>
    <w:p w14:paraId="2D69645F" w14:textId="77777777" w:rsidR="000B19DE" w:rsidRPr="000B19DE" w:rsidRDefault="000B19DE" w:rsidP="000B19DE">
      <w:pPr>
        <w:numPr>
          <w:ilvl w:val="0"/>
          <w:numId w:val="6"/>
        </w:numPr>
        <w:spacing w:after="0" w:line="240" w:lineRule="auto"/>
        <w:rPr>
          <w:rFonts w:ascii="Arial" w:eastAsia="Times New Roman" w:hAnsi="Arial" w:cs="Arial"/>
          <w:bCs/>
          <w:i/>
          <w:color w:val="000000"/>
          <w:lang w:eastAsia="cs-CZ"/>
        </w:rPr>
      </w:pPr>
      <w:r w:rsidRPr="000B19DE">
        <w:rPr>
          <w:rFonts w:ascii="Arial" w:eastAsia="Times New Roman" w:hAnsi="Arial" w:cs="Arial"/>
          <w:bCs/>
          <w:i/>
          <w:color w:val="000000"/>
          <w:lang w:eastAsia="cs-CZ"/>
        </w:rPr>
        <w:t>Objemný odpad,</w:t>
      </w:r>
    </w:p>
    <w:p w14:paraId="3F3C4C3B" w14:textId="77777777" w:rsidR="000B19DE" w:rsidRPr="000B19DE" w:rsidRDefault="000B19DE" w:rsidP="000B19DE">
      <w:pPr>
        <w:numPr>
          <w:ilvl w:val="0"/>
          <w:numId w:val="6"/>
        </w:numPr>
        <w:spacing w:after="0" w:line="240" w:lineRule="auto"/>
        <w:rPr>
          <w:rFonts w:ascii="Arial" w:eastAsia="Times New Roman" w:hAnsi="Arial" w:cs="Arial"/>
          <w:i/>
          <w:iCs/>
          <w:lang w:eastAsia="cs-CZ"/>
        </w:rPr>
      </w:pPr>
      <w:r w:rsidRPr="000B19DE">
        <w:rPr>
          <w:rFonts w:ascii="Arial" w:eastAsia="Times New Roman" w:hAnsi="Arial" w:cs="Arial"/>
          <w:i/>
          <w:iCs/>
          <w:lang w:eastAsia="cs-CZ"/>
        </w:rPr>
        <w:t>Jedlé oleje a tuky,</w:t>
      </w:r>
    </w:p>
    <w:p w14:paraId="0745445C" w14:textId="77777777" w:rsidR="000B19DE" w:rsidRPr="000B19DE" w:rsidRDefault="000B19DE" w:rsidP="000B19DE">
      <w:pPr>
        <w:numPr>
          <w:ilvl w:val="0"/>
          <w:numId w:val="6"/>
        </w:numPr>
        <w:spacing w:after="0" w:line="240" w:lineRule="auto"/>
        <w:rPr>
          <w:rFonts w:ascii="Arial" w:eastAsia="Times New Roman" w:hAnsi="Arial" w:cs="Arial"/>
          <w:i/>
          <w:iCs/>
          <w:lang w:eastAsia="cs-CZ"/>
        </w:rPr>
      </w:pPr>
      <w:r w:rsidRPr="000B19DE">
        <w:rPr>
          <w:rFonts w:ascii="Arial" w:eastAsia="Times New Roman" w:hAnsi="Arial" w:cs="Arial"/>
          <w:i/>
          <w:iCs/>
          <w:lang w:eastAsia="cs-CZ"/>
        </w:rPr>
        <w:t>Směsný komunální odpad</w:t>
      </w:r>
    </w:p>
    <w:p w14:paraId="075C377F" w14:textId="77777777" w:rsidR="000B19DE" w:rsidRPr="000B19DE" w:rsidRDefault="000B19DE" w:rsidP="000B19DE">
      <w:pPr>
        <w:spacing w:after="0" w:line="240" w:lineRule="auto"/>
        <w:ind w:left="786"/>
        <w:rPr>
          <w:rFonts w:ascii="Arial" w:eastAsia="Times New Roman" w:hAnsi="Arial" w:cs="Arial"/>
          <w:i/>
          <w:iCs/>
          <w:lang w:eastAsia="cs-CZ"/>
        </w:rPr>
      </w:pPr>
    </w:p>
    <w:p w14:paraId="77C9ADD8" w14:textId="77777777" w:rsidR="000B19DE" w:rsidRPr="000B19DE" w:rsidRDefault="000B19DE" w:rsidP="000B19DE">
      <w:pPr>
        <w:numPr>
          <w:ilvl w:val="0"/>
          <w:numId w:val="8"/>
        </w:numPr>
        <w:spacing w:after="0" w:line="240" w:lineRule="auto"/>
        <w:jc w:val="both"/>
        <w:rPr>
          <w:rFonts w:ascii="Arial" w:eastAsia="Times New Roman" w:hAnsi="Arial" w:cs="Arial"/>
          <w:lang w:eastAsia="cs-CZ"/>
        </w:rPr>
      </w:pPr>
      <w:r w:rsidRPr="000B19DE">
        <w:rPr>
          <w:rFonts w:ascii="Arial" w:eastAsia="Times New Roman" w:hAnsi="Arial" w:cs="Arial"/>
          <w:lang w:eastAsia="cs-CZ"/>
        </w:rPr>
        <w:lastRenderedPageBreak/>
        <w:t>Směsným komunálním odpadem se rozumí zbylý komunální odpad po stanoveném vytřídění podle odstavce 1 písm. a), b), c), d), e), f), g), h), i).</w:t>
      </w:r>
    </w:p>
    <w:p w14:paraId="0F1F25D7" w14:textId="77777777" w:rsidR="000B19DE" w:rsidRPr="000B19DE" w:rsidRDefault="000B19DE" w:rsidP="000B19DE">
      <w:pPr>
        <w:spacing w:after="0" w:line="240" w:lineRule="auto"/>
        <w:ind w:left="360"/>
        <w:jc w:val="both"/>
        <w:rPr>
          <w:rFonts w:ascii="Arial" w:eastAsia="Times New Roman" w:hAnsi="Arial" w:cs="Arial"/>
          <w:lang w:eastAsia="cs-CZ"/>
        </w:rPr>
      </w:pPr>
    </w:p>
    <w:p w14:paraId="38FB7203" w14:textId="77777777" w:rsidR="000B19DE" w:rsidRPr="000B19DE" w:rsidRDefault="000B19DE" w:rsidP="000B19DE">
      <w:pPr>
        <w:spacing w:after="0" w:line="240" w:lineRule="auto"/>
        <w:ind w:left="360"/>
        <w:jc w:val="both"/>
        <w:rPr>
          <w:rFonts w:ascii="Arial" w:eastAsia="Times New Roman" w:hAnsi="Arial" w:cs="Arial"/>
          <w:lang w:eastAsia="cs-CZ"/>
        </w:rPr>
      </w:pPr>
    </w:p>
    <w:p w14:paraId="2151ACD1" w14:textId="77777777" w:rsidR="000B19DE" w:rsidRPr="000B19DE" w:rsidRDefault="000B19DE" w:rsidP="000B19DE">
      <w:pPr>
        <w:numPr>
          <w:ilvl w:val="0"/>
          <w:numId w:val="8"/>
        </w:numPr>
        <w:spacing w:after="0" w:line="240" w:lineRule="auto"/>
        <w:jc w:val="both"/>
        <w:rPr>
          <w:rFonts w:ascii="Arial" w:eastAsia="Times New Roman" w:hAnsi="Arial" w:cs="Arial"/>
          <w:lang w:eastAsia="cs-CZ"/>
        </w:rPr>
      </w:pPr>
      <w:r w:rsidRPr="000B19DE">
        <w:rPr>
          <w:rFonts w:ascii="Arial" w:eastAsia="Times New Roman" w:hAnsi="Arial" w:cs="Arial"/>
          <w:lang w:eastAsia="cs-CZ"/>
        </w:rPr>
        <w:t>Objemný odpad je takový odpad, který vzhledem ke svým rozměrům nemůže být umístěn do sběrných nádob (</w:t>
      </w:r>
      <w:r w:rsidRPr="000B19DE">
        <w:rPr>
          <w:rFonts w:ascii="Arial" w:eastAsia="Times New Roman" w:hAnsi="Arial" w:cs="Arial"/>
          <w:i/>
          <w:iCs/>
          <w:lang w:eastAsia="cs-CZ"/>
        </w:rPr>
        <w:t xml:space="preserve">např. koberce, matrace, </w:t>
      </w:r>
      <w:proofErr w:type="gramStart"/>
      <w:r w:rsidRPr="000B19DE">
        <w:rPr>
          <w:rFonts w:ascii="Arial" w:eastAsia="Times New Roman" w:hAnsi="Arial" w:cs="Arial"/>
          <w:i/>
          <w:iCs/>
          <w:lang w:eastAsia="cs-CZ"/>
        </w:rPr>
        <w:t>nábytek,…</w:t>
      </w:r>
      <w:proofErr w:type="gramEnd"/>
      <w:r w:rsidRPr="000B19DE">
        <w:rPr>
          <w:rFonts w:ascii="Arial" w:eastAsia="Times New Roman" w:hAnsi="Arial" w:cs="Arial"/>
          <w:lang w:eastAsia="cs-CZ"/>
        </w:rPr>
        <w:t xml:space="preserve"> ).</w:t>
      </w:r>
    </w:p>
    <w:p w14:paraId="555F8B97" w14:textId="77777777" w:rsidR="000B19DE" w:rsidRPr="000B19DE" w:rsidRDefault="000B19DE" w:rsidP="000B19DE">
      <w:pPr>
        <w:spacing w:after="0" w:line="240" w:lineRule="auto"/>
        <w:ind w:left="360"/>
        <w:jc w:val="both"/>
        <w:rPr>
          <w:rFonts w:ascii="Arial" w:eastAsia="Times New Roman" w:hAnsi="Arial" w:cs="Arial"/>
          <w:lang w:eastAsia="cs-CZ"/>
        </w:rPr>
      </w:pPr>
    </w:p>
    <w:p w14:paraId="4D7B0C80" w14:textId="77777777" w:rsidR="000B19DE" w:rsidRPr="000B19DE" w:rsidRDefault="000B19DE" w:rsidP="000B19DE">
      <w:pPr>
        <w:spacing w:after="0" w:line="240" w:lineRule="auto"/>
        <w:ind w:left="720"/>
        <w:jc w:val="center"/>
        <w:rPr>
          <w:rFonts w:ascii="Arial" w:eastAsia="Times New Roman" w:hAnsi="Arial" w:cs="Arial"/>
          <w:lang w:eastAsia="cs-CZ"/>
        </w:rPr>
      </w:pPr>
    </w:p>
    <w:p w14:paraId="049B72E1" w14:textId="77777777" w:rsidR="000B19DE" w:rsidRPr="000B19DE" w:rsidRDefault="000B19DE" w:rsidP="000B19DE">
      <w:pPr>
        <w:spacing w:after="0" w:line="240" w:lineRule="auto"/>
        <w:jc w:val="center"/>
        <w:rPr>
          <w:rFonts w:ascii="Arial" w:eastAsia="Times New Roman" w:hAnsi="Arial" w:cs="Arial"/>
          <w:b/>
          <w:lang w:eastAsia="cs-CZ"/>
        </w:rPr>
      </w:pPr>
      <w:r w:rsidRPr="000B19DE">
        <w:rPr>
          <w:rFonts w:ascii="Arial" w:eastAsia="Times New Roman" w:hAnsi="Arial" w:cs="Arial"/>
          <w:b/>
          <w:lang w:eastAsia="cs-CZ"/>
        </w:rPr>
        <w:t>Čl. 3</w:t>
      </w:r>
    </w:p>
    <w:p w14:paraId="5A92D630" w14:textId="77777777" w:rsidR="000B19DE" w:rsidRPr="000B19DE" w:rsidRDefault="000B19DE" w:rsidP="000B19DE">
      <w:pPr>
        <w:keepNext/>
        <w:spacing w:after="0" w:line="240" w:lineRule="auto"/>
        <w:jc w:val="center"/>
        <w:outlineLvl w:val="1"/>
        <w:rPr>
          <w:rFonts w:ascii="Arial" w:eastAsia="Times New Roman" w:hAnsi="Arial" w:cs="Arial"/>
          <w:b/>
          <w:bCs/>
          <w:lang w:eastAsia="cs-CZ"/>
        </w:rPr>
      </w:pPr>
      <w:r w:rsidRPr="000B19DE">
        <w:rPr>
          <w:rFonts w:ascii="Arial" w:eastAsia="Times New Roman" w:hAnsi="Arial" w:cs="Arial"/>
          <w:b/>
          <w:bCs/>
          <w:lang w:eastAsia="cs-CZ"/>
        </w:rPr>
        <w:t xml:space="preserve">Soustřeďování papíru, plastů, nápojových kartonů, skla, kovů, biologického odpadu, jedlých olejů a tuků </w:t>
      </w:r>
    </w:p>
    <w:p w14:paraId="4E2FCEF8" w14:textId="77777777" w:rsidR="000B19DE" w:rsidRPr="000B19DE" w:rsidRDefault="000B19DE" w:rsidP="000B19DE">
      <w:pPr>
        <w:tabs>
          <w:tab w:val="num" w:pos="927"/>
        </w:tabs>
        <w:spacing w:after="0" w:line="240" w:lineRule="auto"/>
        <w:jc w:val="both"/>
        <w:rPr>
          <w:rFonts w:ascii="Arial" w:eastAsia="Times New Roman" w:hAnsi="Arial" w:cs="Arial"/>
          <w:b/>
          <w:u w:val="single"/>
          <w:lang w:eastAsia="cs-CZ"/>
        </w:rPr>
      </w:pPr>
    </w:p>
    <w:p w14:paraId="1B23F0A3" w14:textId="77777777" w:rsidR="000B19DE" w:rsidRPr="000B19DE" w:rsidRDefault="000B19DE" w:rsidP="000B19DE">
      <w:pPr>
        <w:numPr>
          <w:ilvl w:val="0"/>
          <w:numId w:val="2"/>
        </w:numPr>
        <w:tabs>
          <w:tab w:val="num" w:pos="540"/>
          <w:tab w:val="num" w:pos="927"/>
        </w:tabs>
        <w:spacing w:after="0" w:line="240" w:lineRule="auto"/>
        <w:jc w:val="both"/>
        <w:rPr>
          <w:rFonts w:ascii="Arial" w:eastAsia="Times New Roman" w:hAnsi="Arial" w:cs="Arial"/>
          <w:lang w:eastAsia="cs-CZ"/>
        </w:rPr>
      </w:pPr>
      <w:r w:rsidRPr="000B19DE">
        <w:rPr>
          <w:rFonts w:ascii="Arial" w:eastAsia="Times New Roman" w:hAnsi="Arial" w:cs="Arial"/>
          <w:lang w:eastAsia="cs-CZ"/>
        </w:rPr>
        <w:t xml:space="preserve">Papír, plasty, nápojové kartony, sklo, kovy, biologické odpady, jedlé oleje a tuky, se soustřeďují do </w:t>
      </w:r>
      <w:r w:rsidRPr="000B19DE">
        <w:rPr>
          <w:rFonts w:ascii="Arial" w:eastAsia="Times New Roman" w:hAnsi="Arial" w:cs="Arial"/>
          <w:bCs/>
          <w:lang w:eastAsia="cs-CZ"/>
        </w:rPr>
        <w:t>zvláštních sběrných nádob</w:t>
      </w:r>
      <w:r w:rsidRPr="000B19DE">
        <w:rPr>
          <w:rFonts w:ascii="Arial" w:eastAsia="Times New Roman" w:hAnsi="Arial" w:cs="Arial"/>
          <w:lang w:eastAsia="cs-CZ"/>
        </w:rPr>
        <w:t>, kterými jsou kontejnery o objemu 1100 l, velkoobjemové kontejnery a sběrné nádoby o objemu 240 l.</w:t>
      </w:r>
    </w:p>
    <w:p w14:paraId="4CD3704F" w14:textId="77777777" w:rsidR="000B19DE" w:rsidRPr="000B19DE" w:rsidRDefault="000B19DE" w:rsidP="000B19DE">
      <w:pPr>
        <w:tabs>
          <w:tab w:val="num" w:pos="927"/>
        </w:tabs>
        <w:spacing w:after="0" w:line="240" w:lineRule="auto"/>
        <w:ind w:left="360"/>
        <w:jc w:val="both"/>
        <w:rPr>
          <w:rFonts w:ascii="Arial" w:eastAsia="Times New Roman" w:hAnsi="Arial" w:cs="Arial"/>
          <w:lang w:eastAsia="cs-CZ"/>
        </w:rPr>
      </w:pPr>
    </w:p>
    <w:p w14:paraId="66887165" w14:textId="77777777" w:rsidR="000B19DE" w:rsidRPr="000B19DE" w:rsidRDefault="000B19DE" w:rsidP="000B19DE">
      <w:pPr>
        <w:numPr>
          <w:ilvl w:val="0"/>
          <w:numId w:val="2"/>
        </w:numPr>
        <w:tabs>
          <w:tab w:val="num" w:pos="540"/>
          <w:tab w:val="num" w:pos="927"/>
        </w:tabs>
        <w:spacing w:after="0" w:line="240" w:lineRule="auto"/>
        <w:jc w:val="both"/>
        <w:rPr>
          <w:rFonts w:ascii="Arial" w:eastAsia="Times New Roman" w:hAnsi="Arial" w:cs="Arial"/>
          <w:lang w:eastAsia="cs-CZ"/>
        </w:rPr>
      </w:pPr>
      <w:r w:rsidRPr="000B19DE">
        <w:rPr>
          <w:rFonts w:ascii="Arial" w:eastAsia="Times New Roman" w:hAnsi="Arial" w:cs="Arial"/>
          <w:lang w:eastAsia="cs-CZ"/>
        </w:rPr>
        <w:t xml:space="preserve">Zvláštní sběrné nádoby jsou umístěny na stanovištích dle Přílohy č. 1 této vyhlášky. </w:t>
      </w:r>
    </w:p>
    <w:p w14:paraId="1B7322B5" w14:textId="77777777" w:rsidR="000B19DE" w:rsidRPr="000B19DE" w:rsidRDefault="000B19DE" w:rsidP="000B19DE">
      <w:pPr>
        <w:tabs>
          <w:tab w:val="num" w:pos="540"/>
          <w:tab w:val="num" w:pos="927"/>
        </w:tabs>
        <w:spacing w:after="0" w:line="240" w:lineRule="auto"/>
        <w:jc w:val="both"/>
        <w:rPr>
          <w:rFonts w:ascii="Arial" w:eastAsia="Times New Roman" w:hAnsi="Arial" w:cs="Arial"/>
          <w:lang w:eastAsia="cs-CZ"/>
        </w:rPr>
      </w:pPr>
    </w:p>
    <w:p w14:paraId="2B074CA0" w14:textId="77777777" w:rsidR="000B19DE" w:rsidRPr="000B19DE" w:rsidRDefault="000B19DE" w:rsidP="000B19DE">
      <w:pPr>
        <w:numPr>
          <w:ilvl w:val="0"/>
          <w:numId w:val="2"/>
        </w:numPr>
        <w:tabs>
          <w:tab w:val="num" w:pos="540"/>
          <w:tab w:val="num" w:pos="927"/>
        </w:tabs>
        <w:spacing w:after="0" w:line="240" w:lineRule="auto"/>
        <w:jc w:val="both"/>
        <w:rPr>
          <w:rFonts w:ascii="Arial" w:eastAsia="Times New Roman" w:hAnsi="Arial" w:cs="Arial"/>
          <w:lang w:eastAsia="cs-CZ"/>
        </w:rPr>
      </w:pPr>
      <w:r w:rsidRPr="000B19DE">
        <w:rPr>
          <w:rFonts w:ascii="Arial" w:eastAsia="Times New Roman" w:hAnsi="Arial" w:cs="Arial"/>
          <w:lang w:eastAsia="cs-CZ"/>
        </w:rPr>
        <w:t>Zvláštní sběrné nádoby jsou barevně odlišeny a označeny příslušnými nápisy:</w:t>
      </w:r>
    </w:p>
    <w:p w14:paraId="52136BEB" w14:textId="77777777" w:rsidR="000B19DE" w:rsidRPr="000B19DE" w:rsidRDefault="000B19DE" w:rsidP="000B19DE">
      <w:pPr>
        <w:spacing w:after="0" w:line="240" w:lineRule="auto"/>
        <w:jc w:val="both"/>
        <w:rPr>
          <w:rFonts w:ascii="Arial" w:eastAsia="Times New Roman" w:hAnsi="Arial" w:cs="Arial"/>
          <w:lang w:eastAsia="cs-CZ"/>
        </w:rPr>
      </w:pPr>
    </w:p>
    <w:p w14:paraId="4E1FEF63" w14:textId="77777777" w:rsidR="000B19DE" w:rsidRPr="000B19DE" w:rsidRDefault="000B19DE" w:rsidP="000B19DE">
      <w:pPr>
        <w:numPr>
          <w:ilvl w:val="0"/>
          <w:numId w:val="9"/>
        </w:numPr>
        <w:autoSpaceDE w:val="0"/>
        <w:autoSpaceDN w:val="0"/>
        <w:adjustRightInd w:val="0"/>
        <w:spacing w:after="0" w:line="240" w:lineRule="auto"/>
        <w:contextualSpacing/>
        <w:rPr>
          <w:rFonts w:ascii="Arial" w:eastAsia="Calibri" w:hAnsi="Arial" w:cs="Arial"/>
          <w:bCs/>
          <w:i/>
          <w:color w:val="000000"/>
        </w:rPr>
      </w:pPr>
      <w:r w:rsidRPr="000B19DE">
        <w:rPr>
          <w:rFonts w:ascii="Arial" w:eastAsia="Calibri" w:hAnsi="Arial" w:cs="Arial"/>
          <w:bCs/>
          <w:i/>
          <w:color w:val="000000"/>
        </w:rPr>
        <w:t xml:space="preserve">Biologické odpady – velkoobjemové kontejnery </w:t>
      </w:r>
    </w:p>
    <w:p w14:paraId="3A2F7AB6" w14:textId="77777777" w:rsidR="000B19DE" w:rsidRPr="000B19DE" w:rsidRDefault="000B19DE" w:rsidP="000B19DE">
      <w:pPr>
        <w:numPr>
          <w:ilvl w:val="0"/>
          <w:numId w:val="9"/>
        </w:numPr>
        <w:autoSpaceDE w:val="0"/>
        <w:autoSpaceDN w:val="0"/>
        <w:adjustRightInd w:val="0"/>
        <w:spacing w:after="0" w:line="240" w:lineRule="auto"/>
        <w:contextualSpacing/>
        <w:rPr>
          <w:rFonts w:ascii="Arial" w:eastAsia="Calibri" w:hAnsi="Arial" w:cs="Arial"/>
          <w:bCs/>
          <w:i/>
          <w:color w:val="FF0000"/>
        </w:rPr>
      </w:pPr>
      <w:r w:rsidRPr="000B19DE">
        <w:rPr>
          <w:rFonts w:ascii="Arial" w:eastAsia="Calibri" w:hAnsi="Arial" w:cs="Arial"/>
          <w:bCs/>
          <w:i/>
          <w:color w:val="000000"/>
        </w:rPr>
        <w:t xml:space="preserve">Papír – </w:t>
      </w:r>
      <w:proofErr w:type="gramStart"/>
      <w:r w:rsidRPr="000B19DE">
        <w:rPr>
          <w:rFonts w:ascii="Arial" w:eastAsia="Calibri" w:hAnsi="Arial" w:cs="Arial"/>
          <w:bCs/>
          <w:i/>
          <w:color w:val="000000"/>
        </w:rPr>
        <w:t>kontejnery,  barva</w:t>
      </w:r>
      <w:proofErr w:type="gramEnd"/>
      <w:r w:rsidRPr="000B19DE">
        <w:rPr>
          <w:rFonts w:ascii="Arial" w:eastAsia="Calibri" w:hAnsi="Arial" w:cs="Arial"/>
          <w:bCs/>
          <w:i/>
          <w:color w:val="000000"/>
        </w:rPr>
        <w:t xml:space="preserve"> modrá</w:t>
      </w:r>
    </w:p>
    <w:p w14:paraId="4A83787A" w14:textId="77777777" w:rsidR="000B19DE" w:rsidRPr="000B19DE" w:rsidRDefault="000B19DE" w:rsidP="000B19DE">
      <w:pPr>
        <w:numPr>
          <w:ilvl w:val="0"/>
          <w:numId w:val="9"/>
        </w:numPr>
        <w:autoSpaceDE w:val="0"/>
        <w:autoSpaceDN w:val="0"/>
        <w:adjustRightInd w:val="0"/>
        <w:spacing w:after="0" w:line="240" w:lineRule="auto"/>
        <w:contextualSpacing/>
        <w:rPr>
          <w:rFonts w:ascii="Arial" w:eastAsia="Calibri" w:hAnsi="Arial" w:cs="Arial"/>
          <w:bCs/>
          <w:i/>
          <w:color w:val="FF0000"/>
        </w:rPr>
      </w:pPr>
      <w:r w:rsidRPr="000B19DE">
        <w:rPr>
          <w:rFonts w:ascii="Arial" w:eastAsia="Calibri" w:hAnsi="Arial" w:cs="Arial"/>
          <w:bCs/>
          <w:i/>
          <w:color w:val="000000"/>
        </w:rPr>
        <w:t xml:space="preserve">Plasty, PET lahve, nápojové </w:t>
      </w:r>
      <w:proofErr w:type="gramStart"/>
      <w:r w:rsidRPr="000B19DE">
        <w:rPr>
          <w:rFonts w:ascii="Arial" w:eastAsia="Calibri" w:hAnsi="Arial" w:cs="Arial"/>
          <w:bCs/>
          <w:i/>
          <w:color w:val="000000"/>
        </w:rPr>
        <w:t>kartony - kontejnery</w:t>
      </w:r>
      <w:proofErr w:type="gramEnd"/>
      <w:r w:rsidRPr="000B19DE">
        <w:rPr>
          <w:rFonts w:ascii="Arial" w:eastAsia="Calibri" w:hAnsi="Arial" w:cs="Arial"/>
          <w:bCs/>
          <w:i/>
          <w:color w:val="000000"/>
        </w:rPr>
        <w:t>, barva žlutá</w:t>
      </w:r>
    </w:p>
    <w:p w14:paraId="30B1AA6D" w14:textId="77777777" w:rsidR="000B19DE" w:rsidRPr="000B19DE" w:rsidRDefault="000B19DE" w:rsidP="000B19DE">
      <w:pPr>
        <w:numPr>
          <w:ilvl w:val="0"/>
          <w:numId w:val="9"/>
        </w:numPr>
        <w:autoSpaceDE w:val="0"/>
        <w:autoSpaceDN w:val="0"/>
        <w:adjustRightInd w:val="0"/>
        <w:spacing w:after="0" w:line="240" w:lineRule="auto"/>
        <w:contextualSpacing/>
        <w:rPr>
          <w:rFonts w:ascii="Arial" w:eastAsia="Calibri" w:hAnsi="Arial" w:cs="Arial"/>
          <w:bCs/>
          <w:i/>
        </w:rPr>
      </w:pPr>
      <w:proofErr w:type="gramStart"/>
      <w:r w:rsidRPr="000B19DE">
        <w:rPr>
          <w:rFonts w:ascii="Arial" w:eastAsia="Calibri" w:hAnsi="Arial" w:cs="Arial"/>
          <w:bCs/>
          <w:i/>
          <w:color w:val="000000"/>
        </w:rPr>
        <w:t>Sklo - kontejnery</w:t>
      </w:r>
      <w:proofErr w:type="gramEnd"/>
      <w:r w:rsidRPr="000B19DE">
        <w:rPr>
          <w:rFonts w:ascii="Arial" w:eastAsia="Calibri" w:hAnsi="Arial" w:cs="Arial"/>
          <w:bCs/>
          <w:i/>
          <w:color w:val="000000"/>
        </w:rPr>
        <w:t>, barva zelená</w:t>
      </w:r>
    </w:p>
    <w:p w14:paraId="2AE3E3BA" w14:textId="77777777" w:rsidR="000B19DE" w:rsidRPr="000B19DE" w:rsidRDefault="000B19DE" w:rsidP="000B19DE">
      <w:pPr>
        <w:numPr>
          <w:ilvl w:val="0"/>
          <w:numId w:val="9"/>
        </w:numPr>
        <w:autoSpaceDE w:val="0"/>
        <w:autoSpaceDN w:val="0"/>
        <w:adjustRightInd w:val="0"/>
        <w:spacing w:after="0" w:line="240" w:lineRule="auto"/>
        <w:contextualSpacing/>
        <w:rPr>
          <w:rFonts w:ascii="Arial" w:eastAsia="Calibri" w:hAnsi="Arial" w:cs="Arial"/>
          <w:bCs/>
          <w:i/>
        </w:rPr>
      </w:pPr>
      <w:r w:rsidRPr="000B19DE">
        <w:rPr>
          <w:rFonts w:ascii="Arial" w:eastAsia="Calibri" w:hAnsi="Arial" w:cs="Arial"/>
          <w:bCs/>
          <w:i/>
          <w:color w:val="000000"/>
        </w:rPr>
        <w:t>Kovy, velkoobjemový kontejner s nápisem KOVY</w:t>
      </w:r>
    </w:p>
    <w:p w14:paraId="03A41F08" w14:textId="77777777" w:rsidR="000B19DE" w:rsidRPr="000B19DE" w:rsidRDefault="000B19DE" w:rsidP="000B19DE">
      <w:pPr>
        <w:numPr>
          <w:ilvl w:val="0"/>
          <w:numId w:val="9"/>
        </w:numPr>
        <w:spacing w:after="0" w:line="240" w:lineRule="auto"/>
        <w:rPr>
          <w:rFonts w:ascii="Arial" w:eastAsia="Times New Roman" w:hAnsi="Arial" w:cs="Arial"/>
          <w:i/>
          <w:iCs/>
          <w:lang w:eastAsia="cs-CZ"/>
        </w:rPr>
      </w:pPr>
      <w:r w:rsidRPr="000B19DE">
        <w:rPr>
          <w:rFonts w:ascii="Arial" w:eastAsia="Times New Roman" w:hAnsi="Arial" w:cs="Arial"/>
          <w:i/>
          <w:iCs/>
          <w:lang w:eastAsia="cs-CZ"/>
        </w:rPr>
        <w:t xml:space="preserve">Jedlé oleje a </w:t>
      </w:r>
      <w:proofErr w:type="gramStart"/>
      <w:r w:rsidRPr="000B19DE">
        <w:rPr>
          <w:rFonts w:ascii="Arial" w:eastAsia="Times New Roman" w:hAnsi="Arial" w:cs="Arial"/>
          <w:i/>
          <w:iCs/>
          <w:lang w:eastAsia="cs-CZ"/>
        </w:rPr>
        <w:t>tuky- sběrná</w:t>
      </w:r>
      <w:proofErr w:type="gramEnd"/>
      <w:r w:rsidRPr="000B19DE">
        <w:rPr>
          <w:rFonts w:ascii="Arial" w:eastAsia="Times New Roman" w:hAnsi="Arial" w:cs="Arial"/>
          <w:i/>
          <w:iCs/>
          <w:lang w:eastAsia="cs-CZ"/>
        </w:rPr>
        <w:t xml:space="preserve"> nádoba, barva zelená.</w:t>
      </w:r>
    </w:p>
    <w:p w14:paraId="4A471BD2" w14:textId="77777777" w:rsidR="000B19DE" w:rsidRPr="000B19DE" w:rsidRDefault="000B19DE" w:rsidP="000B19DE">
      <w:pPr>
        <w:spacing w:after="0" w:line="240" w:lineRule="auto"/>
        <w:ind w:left="360"/>
        <w:rPr>
          <w:rFonts w:ascii="Arial" w:eastAsia="Times New Roman" w:hAnsi="Arial" w:cs="Arial"/>
          <w:i/>
          <w:iCs/>
          <w:lang w:eastAsia="cs-CZ"/>
        </w:rPr>
      </w:pPr>
    </w:p>
    <w:p w14:paraId="25031DAF" w14:textId="77777777" w:rsidR="000B19DE" w:rsidRPr="000B19DE" w:rsidRDefault="000B19DE" w:rsidP="000B19DE">
      <w:pPr>
        <w:numPr>
          <w:ilvl w:val="0"/>
          <w:numId w:val="2"/>
        </w:numPr>
        <w:spacing w:after="0" w:line="240" w:lineRule="auto"/>
        <w:jc w:val="both"/>
        <w:rPr>
          <w:rFonts w:ascii="Arial" w:eastAsia="Times New Roman" w:hAnsi="Arial" w:cs="Arial"/>
          <w:lang w:eastAsia="cs-CZ"/>
        </w:rPr>
      </w:pPr>
      <w:r w:rsidRPr="000B19DE">
        <w:rPr>
          <w:rFonts w:ascii="Arial" w:eastAsia="Times New Roman" w:hAnsi="Arial" w:cs="Arial"/>
          <w:lang w:eastAsia="cs-CZ"/>
        </w:rPr>
        <w:t>Do zvláštních sběrných nádob je zakázáno ukládat jiné složky komunálních odpadů, než pro které jsou určeny.</w:t>
      </w:r>
    </w:p>
    <w:p w14:paraId="0396869D" w14:textId="77777777" w:rsidR="000B19DE" w:rsidRPr="000B19DE" w:rsidRDefault="000B19DE" w:rsidP="000B19DE">
      <w:pPr>
        <w:spacing w:after="0" w:line="240" w:lineRule="auto"/>
        <w:jc w:val="both"/>
        <w:rPr>
          <w:rFonts w:ascii="Arial" w:eastAsia="Times New Roman" w:hAnsi="Arial" w:cs="Arial"/>
          <w:lang w:eastAsia="cs-CZ"/>
        </w:rPr>
      </w:pPr>
    </w:p>
    <w:p w14:paraId="40B6E5D0" w14:textId="77777777" w:rsidR="000B19DE" w:rsidRPr="000B19DE" w:rsidRDefault="000B19DE" w:rsidP="000B19DE">
      <w:pPr>
        <w:numPr>
          <w:ilvl w:val="0"/>
          <w:numId w:val="2"/>
        </w:numPr>
        <w:spacing w:after="0" w:line="240" w:lineRule="auto"/>
        <w:jc w:val="both"/>
        <w:rPr>
          <w:rFonts w:ascii="Arial" w:eastAsia="Times New Roman" w:hAnsi="Arial" w:cs="Arial"/>
          <w:lang w:eastAsia="cs-CZ"/>
        </w:rPr>
      </w:pPr>
      <w:r w:rsidRPr="000B19DE">
        <w:rPr>
          <w:rFonts w:ascii="Arial" w:eastAsia="Times New Roman" w:hAnsi="Arial" w:cs="Arial"/>
          <w:lang w:eastAsia="cs-CZ"/>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439B3FEB" w14:textId="77777777" w:rsidR="000B19DE" w:rsidRPr="000B19DE" w:rsidRDefault="000B19DE" w:rsidP="000B19DE">
      <w:pPr>
        <w:autoSpaceDE w:val="0"/>
        <w:autoSpaceDN w:val="0"/>
        <w:adjustRightInd w:val="0"/>
        <w:spacing w:after="0" w:line="240" w:lineRule="auto"/>
        <w:rPr>
          <w:rFonts w:ascii="Arial" w:eastAsia="Times New Roman" w:hAnsi="Arial" w:cs="Arial"/>
          <w:color w:val="000000"/>
          <w:sz w:val="24"/>
          <w:szCs w:val="24"/>
          <w:lang w:eastAsia="cs-CZ"/>
        </w:rPr>
      </w:pPr>
    </w:p>
    <w:p w14:paraId="35EFEEAB" w14:textId="77777777" w:rsidR="000B19DE" w:rsidRPr="000B19DE" w:rsidRDefault="000B19DE" w:rsidP="000B19DE">
      <w:pPr>
        <w:keepNext/>
        <w:spacing w:after="0" w:line="240" w:lineRule="auto"/>
        <w:jc w:val="center"/>
        <w:outlineLvl w:val="1"/>
        <w:rPr>
          <w:rFonts w:ascii="Arial" w:eastAsia="Times New Roman" w:hAnsi="Arial" w:cs="Arial"/>
          <w:b/>
          <w:bCs/>
          <w:lang w:eastAsia="cs-CZ"/>
        </w:rPr>
      </w:pPr>
      <w:r w:rsidRPr="000B19DE">
        <w:rPr>
          <w:rFonts w:ascii="Arial" w:eastAsia="Times New Roman" w:hAnsi="Arial" w:cs="Arial"/>
          <w:b/>
          <w:bCs/>
          <w:lang w:eastAsia="cs-CZ"/>
        </w:rPr>
        <w:t>Čl. 4</w:t>
      </w:r>
    </w:p>
    <w:p w14:paraId="50A3D6DC" w14:textId="77777777" w:rsidR="000B19DE" w:rsidRPr="000B19DE" w:rsidRDefault="000B19DE" w:rsidP="000B19DE">
      <w:pPr>
        <w:keepNext/>
        <w:spacing w:after="0" w:line="240" w:lineRule="auto"/>
        <w:jc w:val="center"/>
        <w:outlineLvl w:val="1"/>
        <w:rPr>
          <w:rFonts w:ascii="Arial" w:eastAsia="Times New Roman" w:hAnsi="Arial" w:cs="Arial"/>
          <w:b/>
          <w:bCs/>
          <w:lang w:eastAsia="cs-CZ"/>
        </w:rPr>
      </w:pPr>
      <w:r w:rsidRPr="000B19DE">
        <w:rPr>
          <w:rFonts w:ascii="Arial" w:eastAsia="Times New Roman" w:hAnsi="Arial" w:cs="Arial"/>
          <w:b/>
          <w:bCs/>
          <w:lang w:eastAsia="cs-CZ"/>
        </w:rPr>
        <w:t xml:space="preserve"> Soustřeďování nebezpečných složek komunálního odpadu</w:t>
      </w:r>
    </w:p>
    <w:p w14:paraId="38768D5D" w14:textId="77777777" w:rsidR="000B19DE" w:rsidRPr="000B19DE" w:rsidRDefault="000B19DE" w:rsidP="000B19DE">
      <w:pPr>
        <w:spacing w:after="0" w:line="240" w:lineRule="auto"/>
        <w:ind w:left="360"/>
        <w:jc w:val="center"/>
        <w:rPr>
          <w:rFonts w:ascii="Arial" w:eastAsia="Times New Roman" w:hAnsi="Arial" w:cs="Arial"/>
          <w:b/>
          <w:lang w:eastAsia="cs-CZ"/>
        </w:rPr>
      </w:pPr>
    </w:p>
    <w:p w14:paraId="371A01A7" w14:textId="77777777" w:rsidR="000B19DE" w:rsidRPr="000B19DE" w:rsidRDefault="000B19DE" w:rsidP="000B19DE">
      <w:pPr>
        <w:spacing w:after="0" w:line="240" w:lineRule="auto"/>
        <w:rPr>
          <w:rFonts w:ascii="Arial" w:eastAsia="Times New Roman" w:hAnsi="Arial" w:cs="Arial"/>
          <w:lang w:eastAsia="cs-CZ"/>
        </w:rPr>
      </w:pPr>
    </w:p>
    <w:p w14:paraId="7BBE277A" w14:textId="77777777" w:rsidR="000B19DE" w:rsidRPr="000B19DE" w:rsidRDefault="000B19DE" w:rsidP="000B19DE">
      <w:pPr>
        <w:numPr>
          <w:ilvl w:val="0"/>
          <w:numId w:val="7"/>
        </w:numPr>
        <w:spacing w:after="0" w:line="240" w:lineRule="auto"/>
        <w:jc w:val="both"/>
        <w:rPr>
          <w:rFonts w:ascii="Arial" w:eastAsia="Times New Roman" w:hAnsi="Arial" w:cs="Arial"/>
          <w:i/>
          <w:iCs/>
          <w:lang w:eastAsia="cs-CZ"/>
        </w:rPr>
      </w:pPr>
      <w:r w:rsidRPr="000B19DE">
        <w:rPr>
          <w:rFonts w:ascii="Arial" w:eastAsia="Times New Roman" w:hAnsi="Arial" w:cs="Arial"/>
          <w:lang w:eastAsia="cs-CZ"/>
        </w:rPr>
        <w:t xml:space="preserve">Sběr a svoz nebezpečných složek komunálního odpadu je zajišťován </w:t>
      </w:r>
      <w:r w:rsidRPr="000B19DE">
        <w:rPr>
          <w:rFonts w:ascii="Arial" w:eastAsia="Times New Roman" w:hAnsi="Arial" w:cs="Arial"/>
          <w:iCs/>
          <w:lang w:eastAsia="cs-CZ"/>
        </w:rPr>
        <w:t>dvakrát ročně</w:t>
      </w:r>
      <w:r w:rsidRPr="000B19DE">
        <w:rPr>
          <w:rFonts w:ascii="Arial" w:eastAsia="Times New Roman" w:hAnsi="Arial" w:cs="Arial"/>
          <w:lang w:eastAsia="cs-CZ"/>
        </w:rPr>
        <w:t xml:space="preserve"> externí firmou a jejich odebíráním na předem vyhlášených přechodných stanovištích přímo do zvláštních sběrných nádob k tomuto sběru určených. Informace o sběru jsou zveřejňovány na </w:t>
      </w:r>
      <w:r w:rsidRPr="000B19DE">
        <w:rPr>
          <w:rFonts w:ascii="Arial" w:eastAsia="Times New Roman" w:hAnsi="Arial" w:cs="Arial"/>
          <w:iCs/>
          <w:lang w:eastAsia="cs-CZ"/>
        </w:rPr>
        <w:t>výlepových plochách, v místním tisku, v místním rozhlase a na internetu na oficiálních stránkách obce Holubov, www.holubov.cz.</w:t>
      </w:r>
    </w:p>
    <w:p w14:paraId="48FD5BEC" w14:textId="77777777" w:rsidR="000B19DE" w:rsidRPr="000B19DE" w:rsidRDefault="000B19DE" w:rsidP="000B19DE">
      <w:pPr>
        <w:numPr>
          <w:ilvl w:val="0"/>
          <w:numId w:val="7"/>
        </w:numPr>
        <w:spacing w:after="0" w:line="240" w:lineRule="auto"/>
        <w:jc w:val="both"/>
        <w:rPr>
          <w:rFonts w:ascii="Arial" w:eastAsia="Times New Roman" w:hAnsi="Arial" w:cs="Arial"/>
          <w:lang w:eastAsia="cs-CZ"/>
        </w:rPr>
      </w:pPr>
      <w:r w:rsidRPr="000B19DE">
        <w:rPr>
          <w:rFonts w:ascii="Arial" w:eastAsia="Times New Roman" w:hAnsi="Arial" w:cs="Arial"/>
          <w:lang w:eastAsia="cs-CZ"/>
        </w:rPr>
        <w:t>Soustřeďování nebezpečných složek komunálního odpadu podléhá požadavkům stanoveným v čl. 3 odst. 4 a 5.</w:t>
      </w:r>
    </w:p>
    <w:p w14:paraId="3ABC3617" w14:textId="77777777" w:rsidR="000B19DE" w:rsidRPr="000B19DE" w:rsidRDefault="000B19DE" w:rsidP="000B19DE">
      <w:pPr>
        <w:spacing w:after="0" w:line="240" w:lineRule="auto"/>
        <w:rPr>
          <w:rFonts w:ascii="Arial" w:eastAsia="Times New Roman" w:hAnsi="Arial" w:cs="Arial"/>
          <w:b/>
          <w:lang w:eastAsia="cs-CZ"/>
        </w:rPr>
      </w:pPr>
    </w:p>
    <w:p w14:paraId="6173E386" w14:textId="77777777" w:rsidR="000B19DE" w:rsidRPr="000B19DE" w:rsidRDefault="000B19DE" w:rsidP="000B19DE">
      <w:pPr>
        <w:spacing w:after="0" w:line="240" w:lineRule="auto"/>
        <w:jc w:val="center"/>
        <w:rPr>
          <w:rFonts w:ascii="Arial" w:eastAsia="Times New Roman" w:hAnsi="Arial" w:cs="Arial"/>
          <w:b/>
          <w:lang w:eastAsia="cs-CZ"/>
        </w:rPr>
      </w:pPr>
      <w:r w:rsidRPr="000B19DE">
        <w:rPr>
          <w:rFonts w:ascii="Arial" w:eastAsia="Times New Roman" w:hAnsi="Arial" w:cs="Arial"/>
          <w:b/>
          <w:lang w:eastAsia="cs-CZ"/>
        </w:rPr>
        <w:t>Čl. 5</w:t>
      </w:r>
    </w:p>
    <w:p w14:paraId="35EC7D59" w14:textId="77777777" w:rsidR="000B19DE" w:rsidRPr="000B19DE" w:rsidRDefault="000B19DE" w:rsidP="000B19DE">
      <w:pPr>
        <w:spacing w:after="0" w:line="240" w:lineRule="auto"/>
        <w:jc w:val="center"/>
        <w:rPr>
          <w:rFonts w:ascii="Arial" w:eastAsia="Times New Roman" w:hAnsi="Arial" w:cs="Arial"/>
          <w:lang w:eastAsia="cs-CZ"/>
        </w:rPr>
      </w:pPr>
      <w:r w:rsidRPr="000B19DE">
        <w:rPr>
          <w:rFonts w:ascii="Arial" w:eastAsia="Times New Roman" w:hAnsi="Arial" w:cs="Arial"/>
          <w:b/>
          <w:lang w:eastAsia="cs-CZ"/>
        </w:rPr>
        <w:t xml:space="preserve"> Soustřeďování objemného odpadu</w:t>
      </w:r>
    </w:p>
    <w:p w14:paraId="4C9187DD" w14:textId="77777777" w:rsidR="000B19DE" w:rsidRPr="000B19DE" w:rsidRDefault="000B19DE" w:rsidP="000B19DE">
      <w:pPr>
        <w:spacing w:after="0" w:line="240" w:lineRule="auto"/>
        <w:jc w:val="both"/>
        <w:rPr>
          <w:rFonts w:ascii="Arial" w:eastAsia="Times New Roman" w:hAnsi="Arial" w:cs="Arial"/>
          <w:i/>
          <w:iCs/>
          <w:lang w:eastAsia="cs-CZ"/>
        </w:rPr>
      </w:pPr>
    </w:p>
    <w:p w14:paraId="0615FC89" w14:textId="77777777" w:rsidR="000B19DE" w:rsidRPr="000B19DE" w:rsidRDefault="000B19DE" w:rsidP="000B19DE">
      <w:pPr>
        <w:numPr>
          <w:ilvl w:val="0"/>
          <w:numId w:val="3"/>
        </w:numPr>
        <w:tabs>
          <w:tab w:val="num" w:pos="540"/>
        </w:tabs>
        <w:spacing w:after="0" w:line="240" w:lineRule="auto"/>
        <w:jc w:val="both"/>
        <w:rPr>
          <w:rFonts w:ascii="Arial" w:eastAsia="Times New Roman" w:hAnsi="Arial" w:cs="Arial"/>
          <w:lang w:eastAsia="cs-CZ"/>
        </w:rPr>
      </w:pPr>
      <w:r w:rsidRPr="000B19DE">
        <w:rPr>
          <w:rFonts w:ascii="Arial" w:eastAsia="Times New Roman" w:hAnsi="Arial" w:cs="Arial"/>
          <w:lang w:eastAsia="cs-CZ"/>
        </w:rPr>
        <w:t xml:space="preserve">Sběr a svoz objemného odpadu je zajišťován </w:t>
      </w:r>
      <w:r w:rsidRPr="000B19DE">
        <w:rPr>
          <w:rFonts w:ascii="Arial" w:eastAsia="Times New Roman" w:hAnsi="Arial" w:cs="Arial"/>
          <w:iCs/>
          <w:lang w:eastAsia="cs-CZ"/>
        </w:rPr>
        <w:t>dvakrát ročně</w:t>
      </w:r>
      <w:r w:rsidRPr="000B19DE">
        <w:rPr>
          <w:rFonts w:ascii="Arial" w:eastAsia="Times New Roman" w:hAnsi="Arial" w:cs="Arial"/>
          <w:lang w:eastAsia="cs-CZ"/>
        </w:rPr>
        <w:t xml:space="preserve"> externí firmou a jejich odebíráním na předem vyhlášených přechodných stanovištích přímo do zvláštních sběrných nádob k tomuto sběru určených. Informace o sběru jsou zveřejňovány na </w:t>
      </w:r>
      <w:r w:rsidRPr="000B19DE">
        <w:rPr>
          <w:rFonts w:ascii="Arial" w:eastAsia="Times New Roman" w:hAnsi="Arial" w:cs="Arial"/>
          <w:iCs/>
          <w:lang w:eastAsia="cs-CZ"/>
        </w:rPr>
        <w:t>výlepových plochách, v místním tisku, v místním rozhlase a na internetu na stránkách obce Holubov.</w:t>
      </w:r>
    </w:p>
    <w:p w14:paraId="1485BFAE" w14:textId="77777777" w:rsidR="000B19DE" w:rsidRPr="000B19DE" w:rsidRDefault="000B19DE" w:rsidP="000B19DE">
      <w:pPr>
        <w:spacing w:after="0" w:line="240" w:lineRule="auto"/>
        <w:jc w:val="both"/>
        <w:rPr>
          <w:rFonts w:ascii="Arial" w:eastAsia="Times New Roman" w:hAnsi="Arial" w:cs="Arial"/>
          <w:lang w:eastAsia="cs-CZ"/>
        </w:rPr>
      </w:pPr>
    </w:p>
    <w:p w14:paraId="6A173A9E" w14:textId="77777777" w:rsidR="000B19DE" w:rsidRPr="000B19DE" w:rsidRDefault="000B19DE" w:rsidP="000B19DE">
      <w:pPr>
        <w:numPr>
          <w:ilvl w:val="0"/>
          <w:numId w:val="3"/>
        </w:numPr>
        <w:tabs>
          <w:tab w:val="left" w:pos="567"/>
        </w:tabs>
        <w:spacing w:after="0" w:line="240" w:lineRule="auto"/>
        <w:jc w:val="both"/>
        <w:rPr>
          <w:rFonts w:ascii="Arial" w:eastAsia="Times New Roman" w:hAnsi="Arial" w:cs="Arial"/>
          <w:lang w:eastAsia="cs-CZ"/>
        </w:rPr>
      </w:pPr>
      <w:r w:rsidRPr="000B19DE">
        <w:rPr>
          <w:rFonts w:ascii="Arial" w:eastAsia="Times New Roman" w:hAnsi="Arial" w:cs="Arial"/>
          <w:lang w:eastAsia="cs-CZ"/>
        </w:rPr>
        <w:lastRenderedPageBreak/>
        <w:t>Soustřeďování objemného odpadu podléhá požadavkům stanoveným v čl. 3 odst. 4 a 5</w:t>
      </w:r>
    </w:p>
    <w:p w14:paraId="1830B962" w14:textId="77777777" w:rsidR="000B19DE" w:rsidRPr="000B19DE" w:rsidRDefault="000B19DE" w:rsidP="000B19DE">
      <w:pPr>
        <w:tabs>
          <w:tab w:val="left" w:pos="567"/>
        </w:tabs>
        <w:spacing w:after="0" w:line="240" w:lineRule="auto"/>
        <w:jc w:val="both"/>
        <w:rPr>
          <w:rFonts w:ascii="Arial" w:eastAsia="Times New Roman" w:hAnsi="Arial" w:cs="Arial"/>
          <w:lang w:eastAsia="cs-CZ"/>
        </w:rPr>
      </w:pPr>
      <w:r w:rsidRPr="000B19DE">
        <w:rPr>
          <w:rFonts w:ascii="Arial" w:eastAsia="Times New Roman" w:hAnsi="Arial" w:cs="Arial"/>
          <w:lang w:eastAsia="cs-CZ"/>
        </w:rPr>
        <w:t xml:space="preserve">       </w:t>
      </w:r>
    </w:p>
    <w:p w14:paraId="2044B35A" w14:textId="77777777" w:rsidR="000B19DE" w:rsidRPr="000B19DE" w:rsidRDefault="000B19DE" w:rsidP="000B19DE">
      <w:pPr>
        <w:spacing w:after="0" w:line="240" w:lineRule="auto"/>
        <w:rPr>
          <w:rFonts w:ascii="Arial" w:eastAsia="Times New Roman" w:hAnsi="Arial" w:cs="Arial"/>
          <w:b/>
          <w:lang w:eastAsia="cs-CZ"/>
        </w:rPr>
      </w:pPr>
    </w:p>
    <w:p w14:paraId="06A159DE" w14:textId="77777777" w:rsidR="000B19DE" w:rsidRPr="000B19DE" w:rsidRDefault="000B19DE" w:rsidP="000B19DE">
      <w:pPr>
        <w:spacing w:after="0" w:line="240" w:lineRule="auto"/>
        <w:jc w:val="center"/>
        <w:rPr>
          <w:rFonts w:ascii="Arial" w:eastAsia="Times New Roman" w:hAnsi="Arial" w:cs="Arial"/>
          <w:b/>
          <w:lang w:eastAsia="cs-CZ"/>
        </w:rPr>
      </w:pPr>
      <w:r w:rsidRPr="000B19DE">
        <w:rPr>
          <w:rFonts w:ascii="Arial" w:eastAsia="Times New Roman" w:hAnsi="Arial" w:cs="Arial"/>
          <w:b/>
          <w:lang w:eastAsia="cs-CZ"/>
        </w:rPr>
        <w:t>Čl. 6</w:t>
      </w:r>
    </w:p>
    <w:p w14:paraId="770148C6" w14:textId="77777777" w:rsidR="000B19DE" w:rsidRPr="000B19DE" w:rsidRDefault="000B19DE" w:rsidP="000B19DE">
      <w:pPr>
        <w:spacing w:after="0" w:line="240" w:lineRule="auto"/>
        <w:jc w:val="center"/>
        <w:rPr>
          <w:rFonts w:ascii="Arial" w:eastAsia="Times New Roman" w:hAnsi="Arial" w:cs="Arial"/>
          <w:b/>
          <w:lang w:eastAsia="cs-CZ"/>
        </w:rPr>
      </w:pPr>
      <w:r w:rsidRPr="000B19DE">
        <w:rPr>
          <w:rFonts w:ascii="Arial" w:eastAsia="Times New Roman" w:hAnsi="Arial" w:cs="Arial"/>
          <w:b/>
          <w:lang w:eastAsia="cs-CZ"/>
        </w:rPr>
        <w:t xml:space="preserve">Soustřeďování směsného komunálního odpadu </w:t>
      </w:r>
    </w:p>
    <w:p w14:paraId="0751DDCD" w14:textId="77777777" w:rsidR="000B19DE" w:rsidRPr="000B19DE" w:rsidRDefault="000B19DE" w:rsidP="000B19DE">
      <w:pPr>
        <w:spacing w:after="0" w:line="240" w:lineRule="auto"/>
        <w:jc w:val="center"/>
        <w:rPr>
          <w:rFonts w:ascii="Arial" w:eastAsia="Times New Roman" w:hAnsi="Arial" w:cs="Arial"/>
          <w:b/>
          <w:lang w:eastAsia="cs-CZ"/>
        </w:rPr>
      </w:pPr>
    </w:p>
    <w:p w14:paraId="6AB6BD57" w14:textId="77777777" w:rsidR="000B19DE" w:rsidRPr="000B19DE" w:rsidRDefault="000B19DE" w:rsidP="000B19DE">
      <w:pPr>
        <w:widowControl w:val="0"/>
        <w:numPr>
          <w:ilvl w:val="0"/>
          <w:numId w:val="11"/>
        </w:numPr>
        <w:spacing w:after="0" w:line="240" w:lineRule="auto"/>
        <w:ind w:left="426" w:hanging="426"/>
        <w:jc w:val="both"/>
        <w:rPr>
          <w:rFonts w:ascii="Arial" w:eastAsia="Times New Roman" w:hAnsi="Arial" w:cs="Arial"/>
          <w:strike/>
          <w:color w:val="00B0F0"/>
          <w:lang w:eastAsia="cs-CZ"/>
        </w:rPr>
      </w:pPr>
      <w:r w:rsidRPr="000B19DE">
        <w:rPr>
          <w:rFonts w:ascii="Arial" w:eastAsia="Times New Roman" w:hAnsi="Arial" w:cs="Arial"/>
          <w:lang w:eastAsia="cs-CZ"/>
        </w:rPr>
        <w:t>Směsný komunální odpad se odkládá do sběrných nádob. Pro účely této vyhlášky se sběrnými nádobami rozumějí</w:t>
      </w:r>
      <w:r w:rsidRPr="000B19DE">
        <w:rPr>
          <w:rFonts w:ascii="Arial" w:eastAsia="Times New Roman" w:hAnsi="Arial" w:cs="Arial"/>
          <w:color w:val="00B0F0"/>
          <w:lang w:eastAsia="cs-CZ"/>
        </w:rPr>
        <w:t>:</w:t>
      </w:r>
      <w:r w:rsidRPr="000B19DE">
        <w:rPr>
          <w:rFonts w:ascii="Arial" w:eastAsia="Times New Roman" w:hAnsi="Arial" w:cs="Arial"/>
          <w:i/>
          <w:color w:val="00B0F0"/>
          <w:lang w:eastAsia="cs-CZ"/>
        </w:rPr>
        <w:t xml:space="preserve"> </w:t>
      </w:r>
    </w:p>
    <w:p w14:paraId="7F8A9176" w14:textId="77777777" w:rsidR="000B19DE" w:rsidRPr="000B19DE" w:rsidRDefault="000B19DE" w:rsidP="000B19DE">
      <w:pPr>
        <w:numPr>
          <w:ilvl w:val="0"/>
          <w:numId w:val="1"/>
        </w:numPr>
        <w:spacing w:after="0" w:line="240" w:lineRule="auto"/>
        <w:ind w:firstLine="66"/>
        <w:jc w:val="both"/>
        <w:rPr>
          <w:rFonts w:ascii="Arial" w:eastAsia="Times New Roman" w:hAnsi="Arial" w:cs="Arial"/>
          <w:i/>
          <w:lang w:eastAsia="cs-CZ"/>
        </w:rPr>
      </w:pPr>
      <w:r w:rsidRPr="000B19DE">
        <w:rPr>
          <w:rFonts w:ascii="Arial" w:eastAsia="Times New Roman" w:hAnsi="Arial" w:cs="Arial"/>
          <w:bCs/>
          <w:i/>
          <w:lang w:eastAsia="cs-CZ"/>
        </w:rPr>
        <w:t>nádoby na odpad (popelnice) o objemu 80, 110, 120, nebo 240 litrů</w:t>
      </w:r>
    </w:p>
    <w:p w14:paraId="01FB5A6D" w14:textId="77777777" w:rsidR="000B19DE" w:rsidRPr="000B19DE" w:rsidRDefault="000B19DE" w:rsidP="000B19DE">
      <w:pPr>
        <w:numPr>
          <w:ilvl w:val="0"/>
          <w:numId w:val="1"/>
        </w:numPr>
        <w:spacing w:after="0" w:line="240" w:lineRule="auto"/>
        <w:ind w:firstLine="66"/>
        <w:jc w:val="both"/>
        <w:rPr>
          <w:rFonts w:ascii="Arial" w:eastAsia="Times New Roman" w:hAnsi="Arial" w:cs="Arial"/>
          <w:i/>
          <w:color w:val="00B0F0"/>
          <w:lang w:eastAsia="cs-CZ"/>
        </w:rPr>
      </w:pPr>
      <w:r w:rsidRPr="000B19DE">
        <w:rPr>
          <w:rFonts w:ascii="Arial" w:eastAsia="Times New Roman" w:hAnsi="Arial" w:cs="Arial"/>
          <w:i/>
          <w:lang w:eastAsia="cs-CZ"/>
        </w:rPr>
        <w:t>velkoobjemové kontejnery</w:t>
      </w:r>
      <w:r w:rsidRPr="000B19DE">
        <w:rPr>
          <w:rFonts w:ascii="Arial" w:eastAsia="Times New Roman" w:hAnsi="Arial" w:cs="Arial"/>
          <w:color w:val="00B0F0"/>
          <w:lang w:eastAsia="cs-CZ"/>
        </w:rPr>
        <w:t xml:space="preserve"> </w:t>
      </w:r>
      <w:r w:rsidRPr="000B19DE">
        <w:rPr>
          <w:rFonts w:ascii="Arial" w:eastAsia="Times New Roman" w:hAnsi="Arial" w:cs="Arial"/>
          <w:i/>
          <w:iCs/>
          <w:lang w:eastAsia="cs-CZ"/>
        </w:rPr>
        <w:t>o objemu 1100 l</w:t>
      </w:r>
    </w:p>
    <w:p w14:paraId="22C8B322" w14:textId="77777777" w:rsidR="000B19DE" w:rsidRPr="000B19DE" w:rsidRDefault="000B19DE" w:rsidP="000B19DE">
      <w:pPr>
        <w:numPr>
          <w:ilvl w:val="0"/>
          <w:numId w:val="1"/>
        </w:numPr>
        <w:spacing w:after="0" w:line="240" w:lineRule="auto"/>
        <w:ind w:firstLine="66"/>
        <w:jc w:val="both"/>
        <w:rPr>
          <w:rFonts w:ascii="Arial" w:eastAsia="Times New Roman" w:hAnsi="Arial" w:cs="Arial"/>
          <w:i/>
          <w:lang w:eastAsia="cs-CZ"/>
        </w:rPr>
      </w:pPr>
      <w:r w:rsidRPr="000B19DE">
        <w:rPr>
          <w:rFonts w:ascii="Arial" w:eastAsia="Times New Roman" w:hAnsi="Arial" w:cs="Arial"/>
          <w:i/>
          <w:lang w:eastAsia="cs-CZ"/>
        </w:rPr>
        <w:t>odpadkové koše,</w:t>
      </w:r>
      <w:r w:rsidRPr="000B19DE">
        <w:rPr>
          <w:rFonts w:ascii="Arial" w:eastAsia="Times New Roman" w:hAnsi="Arial" w:cs="Arial"/>
          <w:lang w:eastAsia="cs-CZ"/>
        </w:rPr>
        <w:t xml:space="preserve"> </w:t>
      </w:r>
      <w:r w:rsidRPr="000B19DE">
        <w:rPr>
          <w:rFonts w:ascii="Arial" w:eastAsia="Times New Roman" w:hAnsi="Arial" w:cs="Arial"/>
          <w:i/>
          <w:lang w:eastAsia="cs-CZ"/>
        </w:rPr>
        <w:t>které jsou umístěny na veřejných prostranstvích v obci, sloužící pro odkládání drobného směsného komunálního odpadu.</w:t>
      </w:r>
    </w:p>
    <w:p w14:paraId="088CE74A" w14:textId="77777777" w:rsidR="000B19DE" w:rsidRPr="000B19DE" w:rsidRDefault="000B19DE" w:rsidP="000B19DE">
      <w:pPr>
        <w:spacing w:after="0" w:line="240" w:lineRule="auto"/>
        <w:ind w:left="426"/>
        <w:jc w:val="both"/>
        <w:rPr>
          <w:rFonts w:ascii="Arial" w:eastAsia="Times New Roman" w:hAnsi="Arial" w:cs="Arial"/>
          <w:i/>
          <w:lang w:eastAsia="cs-CZ"/>
        </w:rPr>
      </w:pPr>
    </w:p>
    <w:p w14:paraId="2091B463" w14:textId="77777777" w:rsidR="000B19DE" w:rsidRPr="000B19DE" w:rsidRDefault="000B19DE" w:rsidP="000B19DE">
      <w:pPr>
        <w:numPr>
          <w:ilvl w:val="0"/>
          <w:numId w:val="11"/>
        </w:numPr>
        <w:spacing w:after="0" w:line="240" w:lineRule="auto"/>
        <w:ind w:left="426" w:hanging="426"/>
        <w:jc w:val="both"/>
        <w:rPr>
          <w:rFonts w:ascii="Arial" w:eastAsia="Times New Roman" w:hAnsi="Arial" w:cs="Arial"/>
          <w:color w:val="00B0F0"/>
          <w:lang w:eastAsia="cs-CZ"/>
        </w:rPr>
      </w:pPr>
      <w:r w:rsidRPr="000B19DE">
        <w:rPr>
          <w:rFonts w:ascii="Arial" w:eastAsia="Times New Roman" w:hAnsi="Arial" w:cs="Arial"/>
          <w:lang w:eastAsia="cs-CZ"/>
        </w:rPr>
        <w:t xml:space="preserve">Soustřeďování směsného komunálního odpadu podléhá požadavkům stanoveným </w:t>
      </w:r>
      <w:r w:rsidRPr="000B19DE">
        <w:rPr>
          <w:rFonts w:ascii="Arial" w:eastAsia="Times New Roman" w:hAnsi="Arial" w:cs="Arial"/>
          <w:lang w:eastAsia="cs-CZ"/>
        </w:rPr>
        <w:br/>
        <w:t xml:space="preserve">v čl. 3 odst. 4 a 5. </w:t>
      </w:r>
    </w:p>
    <w:p w14:paraId="10C1FDC7" w14:textId="77777777" w:rsidR="000B19DE" w:rsidRPr="000B19DE" w:rsidRDefault="000B19DE" w:rsidP="000B19DE">
      <w:pPr>
        <w:spacing w:after="0" w:line="240" w:lineRule="auto"/>
        <w:ind w:left="426"/>
        <w:jc w:val="both"/>
        <w:rPr>
          <w:rFonts w:ascii="Arial" w:eastAsia="Times New Roman" w:hAnsi="Arial" w:cs="Arial"/>
          <w:color w:val="00B0F0"/>
          <w:lang w:eastAsia="cs-CZ"/>
        </w:rPr>
      </w:pPr>
    </w:p>
    <w:p w14:paraId="7D317D87" w14:textId="77777777" w:rsidR="000B19DE" w:rsidRPr="000B19DE" w:rsidRDefault="000B19DE" w:rsidP="000B19DE">
      <w:pPr>
        <w:numPr>
          <w:ilvl w:val="0"/>
          <w:numId w:val="11"/>
        </w:numPr>
        <w:spacing w:after="0" w:line="240" w:lineRule="auto"/>
        <w:ind w:left="426" w:hanging="426"/>
        <w:jc w:val="both"/>
        <w:rPr>
          <w:rFonts w:ascii="Arial" w:eastAsia="Times New Roman" w:hAnsi="Arial" w:cs="Arial"/>
          <w:color w:val="00B0F0"/>
          <w:lang w:eastAsia="cs-CZ"/>
        </w:rPr>
      </w:pPr>
      <w:r w:rsidRPr="000B19DE">
        <w:rPr>
          <w:rFonts w:ascii="Arial" w:eastAsia="Times New Roman" w:hAnsi="Arial" w:cs="Arial"/>
          <w:lang w:eastAsia="cs-CZ"/>
        </w:rPr>
        <w:t xml:space="preserve">Fyzické osoby zapojené do obecního systému jsou povinni zajistit si na svůj náklad sběrné nádoby na směsný komunální odpad a zajisti dostatečný objem a počet těchto nádob tak, aby nedocházelo k jejich přeplňování nebo odkládání dopadů mimo sběrné nádoby. Sběrné nádoby musí být v takovém technickém stavu, aby umožňovaly bezpečné ukládání směsných komunálních odpad a jejich odvoz oprávněnou osobou. </w:t>
      </w:r>
    </w:p>
    <w:p w14:paraId="6EA993C2" w14:textId="77777777" w:rsidR="000B19DE" w:rsidRPr="000B19DE" w:rsidRDefault="000B19DE" w:rsidP="000B19DE">
      <w:pPr>
        <w:spacing w:after="0" w:line="240" w:lineRule="auto"/>
        <w:jc w:val="both"/>
        <w:rPr>
          <w:rFonts w:ascii="Arial" w:eastAsia="Times New Roman" w:hAnsi="Arial" w:cs="Arial"/>
          <w:color w:val="00B0F0"/>
          <w:lang w:eastAsia="cs-CZ"/>
        </w:rPr>
      </w:pPr>
    </w:p>
    <w:p w14:paraId="7A967315" w14:textId="77777777" w:rsidR="000B19DE" w:rsidRPr="000B19DE" w:rsidRDefault="000B19DE" w:rsidP="000B19DE">
      <w:pPr>
        <w:autoSpaceDE w:val="0"/>
        <w:autoSpaceDN w:val="0"/>
        <w:adjustRightInd w:val="0"/>
        <w:spacing w:after="0" w:line="240" w:lineRule="auto"/>
        <w:ind w:left="360"/>
        <w:jc w:val="both"/>
        <w:rPr>
          <w:rFonts w:ascii="Arial" w:eastAsia="Times New Roman" w:hAnsi="Arial" w:cs="Arial"/>
          <w:color w:val="00B0F0"/>
          <w:lang w:eastAsia="cs-CZ"/>
        </w:rPr>
      </w:pPr>
    </w:p>
    <w:p w14:paraId="78C9E556" w14:textId="77777777" w:rsidR="000B19DE" w:rsidRPr="000B19DE" w:rsidRDefault="000B19DE" w:rsidP="000B19DE">
      <w:pPr>
        <w:spacing w:after="0" w:line="240" w:lineRule="auto"/>
        <w:jc w:val="center"/>
        <w:rPr>
          <w:rFonts w:ascii="Arial" w:eastAsia="Times New Roman" w:hAnsi="Arial" w:cs="Arial"/>
          <w:b/>
          <w:lang w:eastAsia="cs-CZ"/>
        </w:rPr>
      </w:pPr>
      <w:r w:rsidRPr="000B19DE">
        <w:rPr>
          <w:rFonts w:ascii="Arial" w:eastAsia="Times New Roman" w:hAnsi="Arial" w:cs="Arial"/>
          <w:b/>
          <w:lang w:eastAsia="cs-CZ"/>
        </w:rPr>
        <w:t>Čl. 7</w:t>
      </w:r>
    </w:p>
    <w:p w14:paraId="7470060E" w14:textId="77777777" w:rsidR="000B19DE" w:rsidRPr="000B19DE" w:rsidRDefault="000B19DE" w:rsidP="000B19DE">
      <w:pPr>
        <w:keepNext/>
        <w:spacing w:after="0" w:line="240" w:lineRule="auto"/>
        <w:jc w:val="center"/>
        <w:outlineLvl w:val="1"/>
        <w:rPr>
          <w:rFonts w:ascii="Arial" w:eastAsia="Times New Roman" w:hAnsi="Arial" w:cs="Arial"/>
          <w:b/>
          <w:bCs/>
          <w:lang w:eastAsia="cs-CZ"/>
        </w:rPr>
      </w:pPr>
      <w:r w:rsidRPr="000B19DE">
        <w:rPr>
          <w:rFonts w:ascii="Arial" w:eastAsia="Times New Roman" w:hAnsi="Arial" w:cs="Arial"/>
          <w:b/>
          <w:bCs/>
          <w:lang w:eastAsia="cs-CZ"/>
        </w:rPr>
        <w:t>Nakládání s komunálním odpadem vznikajícím na území obce při činnosti právnických a podnikajících fyzických osob</w:t>
      </w:r>
    </w:p>
    <w:p w14:paraId="08A543FF" w14:textId="77777777" w:rsidR="000B19DE" w:rsidRPr="000B19DE" w:rsidRDefault="000B19DE" w:rsidP="000B19DE">
      <w:pPr>
        <w:spacing w:after="0" w:line="240" w:lineRule="auto"/>
        <w:rPr>
          <w:rFonts w:ascii="Times New Roman" w:eastAsia="Times New Roman" w:hAnsi="Times New Roman" w:cs="Times New Roman"/>
          <w:sz w:val="24"/>
          <w:szCs w:val="24"/>
          <w:lang w:eastAsia="cs-CZ"/>
        </w:rPr>
      </w:pPr>
    </w:p>
    <w:p w14:paraId="472E3952" w14:textId="77777777" w:rsidR="000B19DE" w:rsidRPr="000B19DE" w:rsidRDefault="000B19DE" w:rsidP="000B19DE">
      <w:pPr>
        <w:widowControl w:val="0"/>
        <w:numPr>
          <w:ilvl w:val="0"/>
          <w:numId w:val="12"/>
        </w:numPr>
        <w:spacing w:after="0" w:line="240" w:lineRule="auto"/>
        <w:jc w:val="both"/>
        <w:rPr>
          <w:rFonts w:ascii="Arial" w:eastAsia="Times New Roman" w:hAnsi="Arial" w:cs="Arial"/>
          <w:lang w:eastAsia="cs-CZ"/>
        </w:rPr>
      </w:pPr>
      <w:r w:rsidRPr="000B19DE">
        <w:rPr>
          <w:rFonts w:ascii="Arial" w:eastAsia="Times New Roman" w:hAnsi="Arial" w:cs="Arial"/>
          <w:lang w:eastAsia="cs-CZ"/>
        </w:rPr>
        <w:t xml:space="preserve">Právnické a podnikající fyzické osoby zapojené do obecního systému na základě smlouvy s obcí komunální odpad uvedený v Čl. 2 odst. 1 písm. b), c), d), e), </w:t>
      </w:r>
      <w:proofErr w:type="gramStart"/>
      <w:r w:rsidRPr="000B19DE">
        <w:rPr>
          <w:rFonts w:ascii="Arial" w:eastAsia="Times New Roman" w:hAnsi="Arial" w:cs="Arial"/>
          <w:lang w:eastAsia="cs-CZ"/>
        </w:rPr>
        <w:t>j)  předávat</w:t>
      </w:r>
      <w:proofErr w:type="gramEnd"/>
      <w:r w:rsidRPr="000B19DE">
        <w:rPr>
          <w:rFonts w:ascii="Arial" w:eastAsia="Times New Roman" w:hAnsi="Arial" w:cs="Arial"/>
          <w:lang w:eastAsia="cs-CZ"/>
        </w:rPr>
        <w:t xml:space="preserve"> tak,  jak je uvedeno v Čl. 3 a Čl. 6,  tj. obdobě jako fyzické osoby do sběrných nádob.  </w:t>
      </w:r>
    </w:p>
    <w:p w14:paraId="5359D4A8" w14:textId="77777777" w:rsidR="000B19DE" w:rsidRPr="000B19DE" w:rsidRDefault="000B19DE" w:rsidP="000B19DE">
      <w:pPr>
        <w:widowControl w:val="0"/>
        <w:spacing w:after="0" w:line="240" w:lineRule="auto"/>
        <w:ind w:left="360"/>
        <w:jc w:val="both"/>
        <w:rPr>
          <w:rFonts w:ascii="Arial" w:eastAsia="Times New Roman" w:hAnsi="Arial" w:cs="Arial"/>
          <w:lang w:eastAsia="cs-CZ"/>
        </w:rPr>
      </w:pPr>
    </w:p>
    <w:p w14:paraId="38401104" w14:textId="77777777" w:rsidR="000B19DE" w:rsidRPr="000B19DE" w:rsidRDefault="000B19DE" w:rsidP="000B19DE">
      <w:pPr>
        <w:widowControl w:val="0"/>
        <w:numPr>
          <w:ilvl w:val="0"/>
          <w:numId w:val="12"/>
        </w:numPr>
        <w:spacing w:after="0" w:line="240" w:lineRule="auto"/>
        <w:jc w:val="both"/>
        <w:rPr>
          <w:rFonts w:ascii="Arial" w:eastAsia="Times New Roman" w:hAnsi="Arial" w:cs="Arial"/>
          <w:lang w:eastAsia="cs-CZ"/>
        </w:rPr>
      </w:pPr>
      <w:r w:rsidRPr="000B19DE">
        <w:rPr>
          <w:rFonts w:ascii="Arial" w:eastAsia="Times New Roman" w:hAnsi="Arial" w:cs="Arial"/>
          <w:lang w:eastAsia="cs-CZ"/>
        </w:rPr>
        <w:t>Výše úhrady za zapojení do obecního systému se stanoví roční paušální částkou na základě rozhodnutí zastupitelstva obce.</w:t>
      </w:r>
    </w:p>
    <w:p w14:paraId="0CD99415" w14:textId="77777777" w:rsidR="000B19DE" w:rsidRPr="000B19DE" w:rsidRDefault="000B19DE" w:rsidP="000B19DE">
      <w:pPr>
        <w:widowControl w:val="0"/>
        <w:spacing w:after="0" w:line="240" w:lineRule="auto"/>
        <w:jc w:val="both"/>
        <w:rPr>
          <w:rFonts w:ascii="Arial" w:eastAsia="Times New Roman" w:hAnsi="Arial" w:cs="Arial"/>
          <w:lang w:eastAsia="cs-CZ"/>
        </w:rPr>
      </w:pPr>
    </w:p>
    <w:p w14:paraId="1212A400" w14:textId="77777777" w:rsidR="000B19DE" w:rsidRPr="000B19DE" w:rsidRDefault="000B19DE" w:rsidP="000B19DE">
      <w:pPr>
        <w:widowControl w:val="0"/>
        <w:numPr>
          <w:ilvl w:val="0"/>
          <w:numId w:val="12"/>
        </w:numPr>
        <w:spacing w:after="0" w:line="240" w:lineRule="auto"/>
        <w:jc w:val="both"/>
        <w:rPr>
          <w:rFonts w:ascii="Arial" w:eastAsia="Times New Roman" w:hAnsi="Arial" w:cs="Arial"/>
          <w:lang w:eastAsia="cs-CZ"/>
        </w:rPr>
      </w:pPr>
      <w:r w:rsidRPr="000B19DE">
        <w:rPr>
          <w:rFonts w:ascii="Arial" w:eastAsia="Times New Roman" w:hAnsi="Arial" w:cs="Arial"/>
          <w:lang w:eastAsia="cs-CZ"/>
        </w:rPr>
        <w:t xml:space="preserve">Úhrada se vybírá jednorázově v hotovosti nebo převodem na účet. </w:t>
      </w:r>
    </w:p>
    <w:p w14:paraId="702A5A94" w14:textId="77777777" w:rsidR="000B19DE" w:rsidRPr="000B19DE" w:rsidRDefault="000B19DE" w:rsidP="000B19DE">
      <w:pPr>
        <w:spacing w:after="0" w:line="240" w:lineRule="auto"/>
        <w:ind w:left="284"/>
        <w:jc w:val="both"/>
        <w:rPr>
          <w:rFonts w:ascii="Arial" w:eastAsia="Times New Roman" w:hAnsi="Arial" w:cs="Arial"/>
          <w:lang w:eastAsia="cs-CZ"/>
        </w:rPr>
      </w:pPr>
    </w:p>
    <w:p w14:paraId="23E1E404" w14:textId="77777777" w:rsidR="000B19DE" w:rsidRPr="000B19DE" w:rsidRDefault="000B19DE" w:rsidP="000B19DE">
      <w:pPr>
        <w:spacing w:after="0" w:line="240" w:lineRule="auto"/>
        <w:ind w:left="284"/>
        <w:jc w:val="both"/>
        <w:rPr>
          <w:rFonts w:ascii="Arial" w:eastAsia="Times New Roman" w:hAnsi="Arial" w:cs="Arial"/>
          <w:lang w:eastAsia="cs-CZ"/>
        </w:rPr>
      </w:pPr>
    </w:p>
    <w:p w14:paraId="2BF537DC" w14:textId="77777777" w:rsidR="000B19DE" w:rsidRPr="000B19DE" w:rsidRDefault="000B19DE" w:rsidP="000B19DE">
      <w:pPr>
        <w:spacing w:after="0" w:line="240" w:lineRule="auto"/>
        <w:jc w:val="center"/>
        <w:rPr>
          <w:rFonts w:ascii="Arial" w:eastAsia="Times New Roman" w:hAnsi="Arial" w:cs="Arial"/>
          <w:b/>
          <w:lang w:eastAsia="cs-CZ"/>
        </w:rPr>
      </w:pPr>
      <w:r w:rsidRPr="000B19DE">
        <w:rPr>
          <w:rFonts w:ascii="Arial" w:eastAsia="Times New Roman" w:hAnsi="Arial" w:cs="Arial"/>
          <w:b/>
          <w:lang w:eastAsia="cs-CZ"/>
        </w:rPr>
        <w:t>Čl. 8</w:t>
      </w:r>
    </w:p>
    <w:p w14:paraId="796CB48E" w14:textId="77777777" w:rsidR="000B19DE" w:rsidRPr="000B19DE" w:rsidRDefault="000B19DE" w:rsidP="000B19DE">
      <w:pPr>
        <w:keepNext/>
        <w:spacing w:after="0" w:line="240" w:lineRule="auto"/>
        <w:jc w:val="center"/>
        <w:outlineLvl w:val="1"/>
        <w:rPr>
          <w:rFonts w:ascii="Arial" w:eastAsia="Times New Roman" w:hAnsi="Arial" w:cs="Arial"/>
          <w:b/>
          <w:bCs/>
          <w:lang w:eastAsia="cs-CZ"/>
        </w:rPr>
      </w:pPr>
      <w:r w:rsidRPr="000B19DE">
        <w:rPr>
          <w:rFonts w:ascii="Arial" w:eastAsia="Times New Roman" w:hAnsi="Arial" w:cs="Arial"/>
          <w:b/>
          <w:bCs/>
          <w:lang w:eastAsia="cs-CZ"/>
        </w:rPr>
        <w:t>Nakládání s movitými věcmi v rámci předcházení vzniku odpadu</w:t>
      </w:r>
    </w:p>
    <w:p w14:paraId="5A57B048" w14:textId="77777777" w:rsidR="000B19DE" w:rsidRPr="000B19DE" w:rsidRDefault="000B19DE" w:rsidP="000B19DE">
      <w:pPr>
        <w:spacing w:after="0" w:line="240" w:lineRule="auto"/>
        <w:rPr>
          <w:rFonts w:ascii="Times New Roman" w:eastAsia="Times New Roman" w:hAnsi="Times New Roman" w:cs="Times New Roman"/>
          <w:sz w:val="24"/>
          <w:szCs w:val="24"/>
          <w:lang w:eastAsia="cs-CZ"/>
        </w:rPr>
      </w:pPr>
    </w:p>
    <w:p w14:paraId="7112AE5E" w14:textId="77777777" w:rsidR="000B19DE" w:rsidRPr="000B19DE" w:rsidRDefault="000B19DE" w:rsidP="000B19DE">
      <w:pPr>
        <w:numPr>
          <w:ilvl w:val="0"/>
          <w:numId w:val="5"/>
        </w:numPr>
        <w:tabs>
          <w:tab w:val="num" w:pos="709"/>
        </w:tabs>
        <w:spacing w:after="0" w:line="240" w:lineRule="auto"/>
        <w:jc w:val="both"/>
        <w:rPr>
          <w:rFonts w:ascii="Arial" w:eastAsia="Times New Roman" w:hAnsi="Arial" w:cs="Arial"/>
          <w:lang w:eastAsia="cs-CZ"/>
        </w:rPr>
      </w:pPr>
      <w:r w:rsidRPr="000B19DE">
        <w:rPr>
          <w:rFonts w:ascii="Arial" w:eastAsia="Times New Roman" w:hAnsi="Arial" w:cs="Arial"/>
          <w:lang w:eastAsia="cs-CZ"/>
        </w:rPr>
        <w:t>Obec v rámci předcházení vzniku odpadu za účelem jejich opětovného použití nakládá s těmito movitými věcmi:</w:t>
      </w:r>
    </w:p>
    <w:p w14:paraId="74B841C8" w14:textId="77777777" w:rsidR="000B19DE" w:rsidRPr="000B19DE" w:rsidRDefault="000B19DE" w:rsidP="000B19DE">
      <w:pPr>
        <w:tabs>
          <w:tab w:val="num" w:pos="709"/>
        </w:tabs>
        <w:spacing w:after="0" w:line="240" w:lineRule="auto"/>
        <w:ind w:left="360"/>
        <w:jc w:val="both"/>
        <w:rPr>
          <w:rFonts w:ascii="Arial" w:eastAsia="Times New Roman" w:hAnsi="Arial" w:cs="Arial"/>
          <w:lang w:eastAsia="cs-CZ"/>
        </w:rPr>
      </w:pPr>
      <w:r w:rsidRPr="000B19DE">
        <w:rPr>
          <w:rFonts w:ascii="Arial" w:eastAsia="Times New Roman" w:hAnsi="Arial" w:cs="Arial"/>
          <w:lang w:eastAsia="cs-CZ"/>
        </w:rPr>
        <w:tab/>
      </w:r>
    </w:p>
    <w:p w14:paraId="5BC09CC0" w14:textId="77777777" w:rsidR="000B19DE" w:rsidRPr="000B19DE" w:rsidRDefault="000B19DE" w:rsidP="000B19DE">
      <w:pPr>
        <w:tabs>
          <w:tab w:val="num" w:pos="709"/>
        </w:tabs>
        <w:spacing w:after="0" w:line="240" w:lineRule="auto"/>
        <w:ind w:left="360"/>
        <w:jc w:val="both"/>
        <w:rPr>
          <w:rFonts w:ascii="Arial" w:eastAsia="Times New Roman" w:hAnsi="Arial" w:cs="Arial"/>
          <w:lang w:eastAsia="cs-CZ"/>
        </w:rPr>
      </w:pPr>
      <w:r w:rsidRPr="000B19DE">
        <w:rPr>
          <w:rFonts w:ascii="Arial" w:eastAsia="Times New Roman" w:hAnsi="Arial" w:cs="Arial"/>
          <w:lang w:eastAsia="cs-CZ"/>
        </w:rPr>
        <w:t>a) oděvy a textil</w:t>
      </w:r>
    </w:p>
    <w:p w14:paraId="074A5EC6" w14:textId="77777777" w:rsidR="000B19DE" w:rsidRPr="000B19DE" w:rsidRDefault="000B19DE" w:rsidP="000B19DE">
      <w:pPr>
        <w:tabs>
          <w:tab w:val="num" w:pos="709"/>
        </w:tabs>
        <w:spacing w:after="0" w:line="240" w:lineRule="auto"/>
        <w:ind w:left="360"/>
        <w:jc w:val="both"/>
        <w:rPr>
          <w:rFonts w:ascii="Arial" w:eastAsia="Times New Roman" w:hAnsi="Arial" w:cs="Arial"/>
          <w:lang w:eastAsia="cs-CZ"/>
        </w:rPr>
      </w:pPr>
      <w:r w:rsidRPr="000B19DE">
        <w:rPr>
          <w:rFonts w:ascii="Arial" w:eastAsia="Times New Roman" w:hAnsi="Arial" w:cs="Arial"/>
          <w:lang w:eastAsia="cs-CZ"/>
        </w:rPr>
        <w:tab/>
      </w:r>
    </w:p>
    <w:p w14:paraId="4B22906B" w14:textId="77777777" w:rsidR="000B19DE" w:rsidRPr="000B19DE" w:rsidRDefault="000B19DE" w:rsidP="000B19DE">
      <w:pPr>
        <w:numPr>
          <w:ilvl w:val="0"/>
          <w:numId w:val="5"/>
        </w:numPr>
        <w:tabs>
          <w:tab w:val="num" w:pos="709"/>
        </w:tabs>
        <w:spacing w:after="0" w:line="240" w:lineRule="auto"/>
        <w:jc w:val="both"/>
        <w:rPr>
          <w:rFonts w:ascii="Arial" w:eastAsia="Times New Roman" w:hAnsi="Arial" w:cs="Arial"/>
          <w:lang w:eastAsia="cs-CZ"/>
        </w:rPr>
      </w:pPr>
      <w:r w:rsidRPr="000B19DE">
        <w:rPr>
          <w:rFonts w:ascii="Arial" w:eastAsia="Times New Roman" w:hAnsi="Arial" w:cs="Arial"/>
          <w:lang w:eastAsia="cs-CZ"/>
        </w:rPr>
        <w:t xml:space="preserve">Oděvy a textil lze předávat do zvláštních sběrných nádob, které jsou umístěny na stanovištích dle Přílohy č. 2. Věci musí být předány v takovém stavu, aby bylo možné jejich opětovné použití. </w:t>
      </w:r>
    </w:p>
    <w:p w14:paraId="080B4572" w14:textId="77777777" w:rsidR="000B19DE" w:rsidRPr="000B19DE" w:rsidRDefault="000B19DE" w:rsidP="000B19DE">
      <w:pPr>
        <w:spacing w:after="0" w:line="240" w:lineRule="auto"/>
        <w:jc w:val="center"/>
        <w:rPr>
          <w:rFonts w:ascii="Arial" w:eastAsia="Times New Roman" w:hAnsi="Arial" w:cs="Arial"/>
          <w:b/>
          <w:lang w:eastAsia="cs-CZ"/>
        </w:rPr>
      </w:pPr>
    </w:p>
    <w:p w14:paraId="3373E175" w14:textId="77777777" w:rsidR="000B19DE" w:rsidRPr="000B19DE" w:rsidRDefault="000B19DE" w:rsidP="000B19DE">
      <w:pPr>
        <w:spacing w:after="0" w:line="240" w:lineRule="auto"/>
        <w:jc w:val="center"/>
        <w:rPr>
          <w:rFonts w:ascii="Arial" w:eastAsia="Times New Roman" w:hAnsi="Arial" w:cs="Arial"/>
          <w:b/>
          <w:lang w:eastAsia="cs-CZ"/>
        </w:rPr>
      </w:pPr>
      <w:r w:rsidRPr="000B19DE">
        <w:rPr>
          <w:rFonts w:ascii="Arial" w:eastAsia="Times New Roman" w:hAnsi="Arial" w:cs="Arial"/>
          <w:b/>
          <w:lang w:eastAsia="cs-CZ"/>
        </w:rPr>
        <w:t>Čl. 9</w:t>
      </w:r>
    </w:p>
    <w:p w14:paraId="7F9D246F" w14:textId="77777777" w:rsidR="000B19DE" w:rsidRPr="000B19DE" w:rsidRDefault="000B19DE" w:rsidP="000B19DE">
      <w:pPr>
        <w:spacing w:after="0" w:line="240" w:lineRule="auto"/>
        <w:jc w:val="center"/>
        <w:rPr>
          <w:rFonts w:ascii="Arial" w:eastAsia="Times New Roman" w:hAnsi="Arial" w:cs="Arial"/>
          <w:b/>
          <w:lang w:eastAsia="cs-CZ"/>
        </w:rPr>
      </w:pPr>
      <w:r w:rsidRPr="000B19DE">
        <w:rPr>
          <w:rFonts w:ascii="Arial" w:eastAsia="Times New Roman" w:hAnsi="Arial" w:cs="Arial"/>
          <w:b/>
          <w:lang w:eastAsia="cs-CZ"/>
        </w:rPr>
        <w:t>Závěrečná ustanovení</w:t>
      </w:r>
    </w:p>
    <w:p w14:paraId="4A8BBBD9" w14:textId="77777777" w:rsidR="000B19DE" w:rsidRPr="000B19DE" w:rsidRDefault="000B19DE" w:rsidP="000B19DE">
      <w:pPr>
        <w:spacing w:after="0" w:line="240" w:lineRule="auto"/>
        <w:ind w:left="360"/>
        <w:jc w:val="center"/>
        <w:rPr>
          <w:rFonts w:ascii="Arial" w:eastAsia="Times New Roman" w:hAnsi="Arial" w:cs="Arial"/>
          <w:b/>
          <w:u w:val="single"/>
          <w:lang w:eastAsia="cs-CZ"/>
        </w:rPr>
      </w:pPr>
    </w:p>
    <w:p w14:paraId="6DB241AE" w14:textId="77777777" w:rsidR="000B19DE" w:rsidRPr="000B19DE" w:rsidRDefault="000B19DE" w:rsidP="000B19DE">
      <w:pPr>
        <w:numPr>
          <w:ilvl w:val="0"/>
          <w:numId w:val="4"/>
        </w:numPr>
        <w:spacing w:after="0" w:line="240" w:lineRule="auto"/>
        <w:rPr>
          <w:rFonts w:ascii="Arial" w:eastAsia="Times New Roman" w:hAnsi="Arial" w:cs="Arial"/>
          <w:iCs/>
          <w:lang w:eastAsia="cs-CZ"/>
        </w:rPr>
      </w:pPr>
      <w:r w:rsidRPr="000B19DE">
        <w:rPr>
          <w:rFonts w:ascii="Arial" w:eastAsia="Times New Roman" w:hAnsi="Arial" w:cs="Arial"/>
          <w:lang w:eastAsia="cs-CZ"/>
        </w:rPr>
        <w:t xml:space="preserve">Nabytím účinnosti této vyhlášky se zrušuje obecně závazná vyhláška </w:t>
      </w:r>
      <w:proofErr w:type="gramStart"/>
      <w:r w:rsidRPr="000B19DE">
        <w:rPr>
          <w:rFonts w:ascii="Arial" w:eastAsia="Times New Roman" w:hAnsi="Arial" w:cs="Arial"/>
          <w:lang w:eastAsia="cs-CZ"/>
        </w:rPr>
        <w:t>obce  č.</w:t>
      </w:r>
      <w:proofErr w:type="gramEnd"/>
      <w:r w:rsidRPr="000B19DE">
        <w:rPr>
          <w:rFonts w:ascii="Arial" w:eastAsia="Times New Roman" w:hAnsi="Arial" w:cs="Arial"/>
          <w:lang w:eastAsia="cs-CZ"/>
        </w:rPr>
        <w:t xml:space="preserve"> 3/2021, </w:t>
      </w:r>
      <w:r w:rsidRPr="000B19DE">
        <w:rPr>
          <w:rFonts w:ascii="Arial" w:eastAsia="Times New Roman" w:hAnsi="Arial" w:cs="Arial"/>
          <w:i/>
          <w:iCs/>
          <w:color w:val="00B0F0"/>
          <w:lang w:eastAsia="cs-CZ"/>
        </w:rPr>
        <w:t xml:space="preserve"> </w:t>
      </w:r>
      <w:r w:rsidRPr="000B19DE">
        <w:rPr>
          <w:rFonts w:ascii="Arial" w:eastAsia="Times New Roman" w:hAnsi="Arial" w:cs="Arial"/>
          <w:iCs/>
          <w:lang w:eastAsia="cs-CZ"/>
        </w:rPr>
        <w:t xml:space="preserve">o stanovení obecního systému odpadového hospodářství ze dne 15. 12. 2021. </w:t>
      </w:r>
    </w:p>
    <w:p w14:paraId="6A8EA5D9" w14:textId="77777777" w:rsidR="000B19DE" w:rsidRPr="000B19DE" w:rsidRDefault="000B19DE" w:rsidP="000B19DE">
      <w:pPr>
        <w:spacing w:after="0" w:line="240" w:lineRule="auto"/>
        <w:jc w:val="both"/>
        <w:rPr>
          <w:rFonts w:ascii="Arial" w:eastAsia="Times New Roman" w:hAnsi="Arial" w:cs="Arial"/>
          <w:lang w:eastAsia="cs-CZ"/>
        </w:rPr>
      </w:pPr>
    </w:p>
    <w:p w14:paraId="7D7D5690" w14:textId="77777777" w:rsidR="000B19DE" w:rsidRPr="000B19DE" w:rsidRDefault="000B19DE" w:rsidP="000B19DE">
      <w:pPr>
        <w:spacing w:after="0" w:line="240" w:lineRule="auto"/>
        <w:jc w:val="both"/>
        <w:rPr>
          <w:rFonts w:ascii="Arial" w:eastAsia="Times New Roman" w:hAnsi="Arial" w:cs="Arial"/>
          <w:lang w:eastAsia="cs-CZ"/>
        </w:rPr>
      </w:pPr>
    </w:p>
    <w:p w14:paraId="4C6EBF42" w14:textId="77777777" w:rsidR="000B19DE" w:rsidRPr="000B19DE" w:rsidRDefault="000B19DE" w:rsidP="000B19DE">
      <w:pPr>
        <w:numPr>
          <w:ilvl w:val="0"/>
          <w:numId w:val="4"/>
        </w:numPr>
        <w:spacing w:after="0" w:line="240" w:lineRule="auto"/>
        <w:jc w:val="both"/>
        <w:rPr>
          <w:rFonts w:ascii="Arial" w:eastAsia="Times New Roman" w:hAnsi="Arial" w:cs="Arial"/>
          <w:lang w:eastAsia="cs-CZ"/>
        </w:rPr>
      </w:pPr>
      <w:r w:rsidRPr="000B19DE">
        <w:rPr>
          <w:rFonts w:ascii="Arial" w:eastAsia="Times New Roman" w:hAnsi="Arial" w:cs="Arial"/>
          <w:lang w:eastAsia="cs-CZ"/>
        </w:rPr>
        <w:t>Tato vyhláška nabývá účinnosti dnem 15. 4. 2022.</w:t>
      </w:r>
    </w:p>
    <w:p w14:paraId="4FAC2503" w14:textId="77777777" w:rsidR="000B19DE" w:rsidRPr="000B19DE" w:rsidRDefault="000B19DE" w:rsidP="000B19DE">
      <w:pPr>
        <w:tabs>
          <w:tab w:val="num" w:pos="540"/>
        </w:tabs>
        <w:spacing w:after="0" w:line="240" w:lineRule="auto"/>
        <w:ind w:left="540"/>
        <w:jc w:val="both"/>
        <w:rPr>
          <w:rFonts w:ascii="Arial" w:eastAsia="Times New Roman" w:hAnsi="Arial" w:cs="Arial"/>
          <w:lang w:eastAsia="cs-CZ"/>
        </w:rPr>
      </w:pPr>
    </w:p>
    <w:p w14:paraId="1A14BC5C" w14:textId="77777777" w:rsidR="000B19DE" w:rsidRPr="000B19DE" w:rsidRDefault="000B19DE" w:rsidP="000B19DE">
      <w:pPr>
        <w:spacing w:after="0" w:line="240" w:lineRule="auto"/>
        <w:ind w:firstLine="708"/>
        <w:rPr>
          <w:rFonts w:ascii="Arial" w:eastAsia="Times New Roman" w:hAnsi="Arial" w:cs="Arial"/>
          <w:bCs/>
          <w:i/>
          <w:lang w:eastAsia="cs-CZ"/>
        </w:rPr>
      </w:pPr>
      <w:r w:rsidRPr="000B19DE">
        <w:rPr>
          <w:rFonts w:ascii="Arial" w:eastAsia="Times New Roman" w:hAnsi="Arial" w:cs="Arial"/>
          <w:bCs/>
          <w:i/>
          <w:lang w:eastAsia="cs-CZ"/>
        </w:rPr>
        <w:tab/>
      </w:r>
      <w:r w:rsidRPr="000B19DE">
        <w:rPr>
          <w:rFonts w:ascii="Arial" w:eastAsia="Times New Roman" w:hAnsi="Arial" w:cs="Arial"/>
          <w:bCs/>
          <w:i/>
          <w:lang w:eastAsia="cs-CZ"/>
        </w:rPr>
        <w:tab/>
      </w:r>
    </w:p>
    <w:p w14:paraId="288AC7DA" w14:textId="77777777" w:rsidR="000B19DE" w:rsidRPr="000B19DE" w:rsidRDefault="000B19DE" w:rsidP="000B19DE">
      <w:pPr>
        <w:spacing w:after="0" w:line="240" w:lineRule="auto"/>
        <w:rPr>
          <w:rFonts w:ascii="Arial" w:eastAsia="Times New Roman" w:hAnsi="Arial" w:cs="Arial"/>
          <w:bCs/>
          <w:i/>
          <w:lang w:eastAsia="cs-CZ"/>
        </w:rPr>
      </w:pPr>
    </w:p>
    <w:p w14:paraId="6F21B309" w14:textId="77777777" w:rsidR="000B19DE" w:rsidRPr="000B19DE" w:rsidRDefault="000B19DE" w:rsidP="000B19DE">
      <w:pPr>
        <w:spacing w:after="0" w:line="240" w:lineRule="auto"/>
        <w:ind w:firstLine="708"/>
        <w:rPr>
          <w:rFonts w:ascii="Arial" w:eastAsia="Times New Roman" w:hAnsi="Arial" w:cs="Arial"/>
          <w:bCs/>
          <w:i/>
          <w:lang w:eastAsia="cs-CZ"/>
        </w:rPr>
      </w:pPr>
    </w:p>
    <w:p w14:paraId="7ADE4CFD" w14:textId="77777777" w:rsidR="000B19DE" w:rsidRPr="000B19DE" w:rsidRDefault="000B19DE" w:rsidP="000B19DE">
      <w:pPr>
        <w:spacing w:after="0" w:line="240" w:lineRule="auto"/>
        <w:ind w:firstLine="708"/>
        <w:rPr>
          <w:rFonts w:ascii="Arial" w:eastAsia="Times New Roman" w:hAnsi="Arial" w:cs="Arial"/>
          <w:bCs/>
          <w:i/>
          <w:lang w:eastAsia="cs-CZ"/>
        </w:rPr>
      </w:pPr>
      <w:r w:rsidRPr="000B19DE">
        <w:rPr>
          <w:rFonts w:ascii="Arial" w:eastAsia="Times New Roman" w:hAnsi="Arial" w:cs="Arial"/>
          <w:bCs/>
          <w:i/>
          <w:lang w:eastAsia="cs-CZ"/>
        </w:rPr>
        <w:tab/>
      </w:r>
      <w:r w:rsidRPr="000B19DE">
        <w:rPr>
          <w:rFonts w:ascii="Arial" w:eastAsia="Times New Roman" w:hAnsi="Arial" w:cs="Arial"/>
          <w:bCs/>
          <w:i/>
          <w:lang w:eastAsia="cs-CZ"/>
        </w:rPr>
        <w:tab/>
      </w:r>
      <w:r w:rsidRPr="000B19DE">
        <w:rPr>
          <w:rFonts w:ascii="Arial" w:eastAsia="Times New Roman" w:hAnsi="Arial" w:cs="Arial"/>
          <w:bCs/>
          <w:i/>
          <w:lang w:eastAsia="cs-CZ"/>
        </w:rPr>
        <w:tab/>
      </w:r>
      <w:r w:rsidRPr="000B19DE">
        <w:rPr>
          <w:rFonts w:ascii="Arial" w:eastAsia="Times New Roman" w:hAnsi="Arial" w:cs="Arial"/>
          <w:bCs/>
          <w:i/>
          <w:lang w:eastAsia="cs-CZ"/>
        </w:rPr>
        <w:tab/>
      </w:r>
      <w:r w:rsidRPr="000B19DE">
        <w:rPr>
          <w:rFonts w:ascii="Arial" w:eastAsia="Times New Roman" w:hAnsi="Arial" w:cs="Arial"/>
          <w:bCs/>
          <w:i/>
          <w:lang w:eastAsia="cs-CZ"/>
        </w:rPr>
        <w:tab/>
      </w:r>
      <w:r w:rsidRPr="000B19DE">
        <w:rPr>
          <w:rFonts w:ascii="Arial" w:eastAsia="Times New Roman" w:hAnsi="Arial" w:cs="Arial"/>
          <w:bCs/>
          <w:i/>
          <w:lang w:eastAsia="cs-CZ"/>
        </w:rPr>
        <w:tab/>
      </w:r>
    </w:p>
    <w:p w14:paraId="3D3C7554" w14:textId="77777777" w:rsidR="000B19DE" w:rsidRPr="000B19DE" w:rsidRDefault="000B19DE" w:rsidP="000B19DE">
      <w:pPr>
        <w:spacing w:after="0" w:line="240" w:lineRule="auto"/>
        <w:ind w:left="708"/>
        <w:rPr>
          <w:rFonts w:ascii="Arial" w:eastAsia="Times New Roman" w:hAnsi="Arial" w:cs="Arial"/>
          <w:bCs/>
          <w:lang w:eastAsia="cs-CZ"/>
        </w:rPr>
      </w:pPr>
      <w:r w:rsidRPr="000B19DE">
        <w:rPr>
          <w:rFonts w:ascii="Arial" w:eastAsia="Times New Roman" w:hAnsi="Arial" w:cs="Arial"/>
          <w:bCs/>
          <w:lang w:eastAsia="cs-CZ"/>
        </w:rPr>
        <w:t>………………...……………….</w:t>
      </w:r>
      <w:r w:rsidRPr="000B19DE">
        <w:rPr>
          <w:rFonts w:ascii="Arial" w:eastAsia="Times New Roman" w:hAnsi="Arial" w:cs="Arial"/>
          <w:bCs/>
          <w:lang w:eastAsia="cs-CZ"/>
        </w:rPr>
        <w:tab/>
      </w:r>
      <w:r w:rsidRPr="000B19DE">
        <w:rPr>
          <w:rFonts w:ascii="Arial" w:eastAsia="Times New Roman" w:hAnsi="Arial" w:cs="Arial"/>
          <w:bCs/>
          <w:lang w:eastAsia="cs-CZ"/>
        </w:rPr>
        <w:tab/>
        <w:t>……………..……………..</w:t>
      </w:r>
    </w:p>
    <w:p w14:paraId="536DF540" w14:textId="77777777" w:rsidR="000B19DE" w:rsidRPr="000B19DE" w:rsidRDefault="000B19DE" w:rsidP="000B19DE">
      <w:pPr>
        <w:spacing w:after="0" w:line="240" w:lineRule="auto"/>
        <w:ind w:firstLine="708"/>
        <w:rPr>
          <w:rFonts w:ascii="Arial" w:eastAsia="Times New Roman" w:hAnsi="Arial" w:cs="Arial"/>
          <w:bCs/>
          <w:lang w:eastAsia="cs-CZ"/>
        </w:rPr>
      </w:pPr>
      <w:r w:rsidRPr="000B19DE">
        <w:rPr>
          <w:rFonts w:ascii="Arial" w:eastAsia="Times New Roman" w:hAnsi="Arial" w:cs="Arial"/>
          <w:bCs/>
          <w:iCs/>
          <w:lang w:eastAsia="cs-CZ"/>
        </w:rPr>
        <w:t xml:space="preserve">  Ing. </w:t>
      </w:r>
      <w:proofErr w:type="gramStart"/>
      <w:r w:rsidRPr="000B19DE">
        <w:rPr>
          <w:rFonts w:ascii="Arial" w:eastAsia="Times New Roman" w:hAnsi="Arial" w:cs="Arial"/>
          <w:bCs/>
          <w:iCs/>
          <w:lang w:eastAsia="cs-CZ"/>
        </w:rPr>
        <w:t>Petr  Čížek</w:t>
      </w:r>
      <w:proofErr w:type="gramEnd"/>
      <w:r w:rsidRPr="000B19DE">
        <w:rPr>
          <w:rFonts w:ascii="Arial" w:eastAsia="Times New Roman" w:hAnsi="Arial" w:cs="Arial"/>
          <w:bCs/>
          <w:iCs/>
          <w:lang w:eastAsia="cs-CZ"/>
        </w:rPr>
        <w:tab/>
      </w:r>
      <w:r w:rsidRPr="000B19DE">
        <w:rPr>
          <w:rFonts w:ascii="Arial" w:eastAsia="Times New Roman" w:hAnsi="Arial" w:cs="Arial"/>
          <w:bCs/>
          <w:lang w:eastAsia="cs-CZ"/>
        </w:rPr>
        <w:tab/>
      </w:r>
      <w:r w:rsidRPr="000B19DE">
        <w:rPr>
          <w:rFonts w:ascii="Arial" w:eastAsia="Times New Roman" w:hAnsi="Arial" w:cs="Arial"/>
          <w:bCs/>
          <w:lang w:eastAsia="cs-CZ"/>
        </w:rPr>
        <w:tab/>
      </w:r>
      <w:r w:rsidRPr="000B19DE">
        <w:rPr>
          <w:rFonts w:ascii="Arial" w:eastAsia="Times New Roman" w:hAnsi="Arial" w:cs="Arial"/>
          <w:bCs/>
          <w:lang w:eastAsia="cs-CZ"/>
        </w:rPr>
        <w:tab/>
        <w:t xml:space="preserve">   Roman Kudláček</w:t>
      </w:r>
    </w:p>
    <w:p w14:paraId="3C667B02" w14:textId="77777777" w:rsidR="000B19DE" w:rsidRPr="000B19DE" w:rsidRDefault="000B19DE" w:rsidP="000B19DE">
      <w:pPr>
        <w:spacing w:after="0" w:line="240" w:lineRule="auto"/>
        <w:ind w:left="708"/>
        <w:rPr>
          <w:rFonts w:ascii="Arial" w:eastAsia="Times New Roman" w:hAnsi="Arial" w:cs="Arial"/>
          <w:bCs/>
          <w:lang w:eastAsia="cs-CZ"/>
        </w:rPr>
      </w:pPr>
      <w:r w:rsidRPr="000B19DE">
        <w:rPr>
          <w:rFonts w:ascii="Arial" w:eastAsia="Times New Roman" w:hAnsi="Arial" w:cs="Arial"/>
          <w:bCs/>
          <w:lang w:eastAsia="cs-CZ"/>
        </w:rPr>
        <w:t xml:space="preserve">      místostarosta</w:t>
      </w:r>
      <w:r w:rsidRPr="000B19DE">
        <w:rPr>
          <w:rFonts w:ascii="Arial" w:eastAsia="Times New Roman" w:hAnsi="Arial" w:cs="Arial"/>
          <w:bCs/>
          <w:lang w:eastAsia="cs-CZ"/>
        </w:rPr>
        <w:tab/>
      </w:r>
      <w:r w:rsidRPr="000B19DE">
        <w:rPr>
          <w:rFonts w:ascii="Arial" w:eastAsia="Times New Roman" w:hAnsi="Arial" w:cs="Arial"/>
          <w:bCs/>
          <w:lang w:eastAsia="cs-CZ"/>
        </w:rPr>
        <w:tab/>
      </w:r>
      <w:r w:rsidRPr="000B19DE">
        <w:rPr>
          <w:rFonts w:ascii="Arial" w:eastAsia="Times New Roman" w:hAnsi="Arial" w:cs="Arial"/>
          <w:bCs/>
          <w:lang w:eastAsia="cs-CZ"/>
        </w:rPr>
        <w:tab/>
      </w:r>
      <w:r w:rsidRPr="000B19DE">
        <w:rPr>
          <w:rFonts w:ascii="Arial" w:eastAsia="Times New Roman" w:hAnsi="Arial" w:cs="Arial"/>
          <w:bCs/>
          <w:lang w:eastAsia="cs-CZ"/>
        </w:rPr>
        <w:tab/>
      </w:r>
      <w:r w:rsidRPr="000B19DE">
        <w:rPr>
          <w:rFonts w:ascii="Arial" w:eastAsia="Times New Roman" w:hAnsi="Arial" w:cs="Arial"/>
          <w:bCs/>
          <w:lang w:eastAsia="cs-CZ"/>
        </w:rPr>
        <w:tab/>
        <w:t>starosta</w:t>
      </w:r>
    </w:p>
    <w:p w14:paraId="4289BEA3" w14:textId="77777777" w:rsidR="000B19DE" w:rsidRPr="000B19DE" w:rsidRDefault="000B19DE" w:rsidP="000B19DE">
      <w:pPr>
        <w:spacing w:after="0" w:line="240" w:lineRule="auto"/>
        <w:rPr>
          <w:rFonts w:ascii="Arial" w:eastAsia="Times New Roman" w:hAnsi="Arial" w:cs="Arial"/>
          <w:lang w:eastAsia="cs-CZ"/>
        </w:rPr>
      </w:pPr>
    </w:p>
    <w:p w14:paraId="396354EC" w14:textId="77777777" w:rsidR="000B19DE" w:rsidRPr="000B19DE" w:rsidRDefault="000B19DE" w:rsidP="000B19DE">
      <w:pPr>
        <w:spacing w:after="0" w:line="240" w:lineRule="auto"/>
        <w:rPr>
          <w:rFonts w:ascii="Arial" w:eastAsia="Times New Roman" w:hAnsi="Arial" w:cs="Arial"/>
          <w:lang w:eastAsia="cs-CZ"/>
        </w:rPr>
      </w:pPr>
    </w:p>
    <w:p w14:paraId="32BDB62E" w14:textId="77777777" w:rsidR="000B19DE" w:rsidRPr="000B19DE" w:rsidRDefault="000B19DE" w:rsidP="000B19DE">
      <w:pPr>
        <w:spacing w:after="0" w:line="240" w:lineRule="auto"/>
        <w:rPr>
          <w:rFonts w:ascii="Arial" w:eastAsia="Times New Roman" w:hAnsi="Arial" w:cs="Arial"/>
          <w:lang w:eastAsia="cs-CZ"/>
        </w:rPr>
      </w:pPr>
    </w:p>
    <w:p w14:paraId="3302D163" w14:textId="77777777" w:rsidR="000B19DE" w:rsidRPr="000B19DE" w:rsidRDefault="000B19DE" w:rsidP="000B19DE">
      <w:pPr>
        <w:spacing w:after="0" w:line="240" w:lineRule="auto"/>
        <w:rPr>
          <w:rFonts w:ascii="Arial" w:eastAsia="Times New Roman" w:hAnsi="Arial" w:cs="Arial"/>
          <w:lang w:eastAsia="cs-CZ"/>
        </w:rPr>
      </w:pPr>
    </w:p>
    <w:p w14:paraId="0E27922B" w14:textId="77777777" w:rsidR="000B19DE" w:rsidRPr="000B19DE" w:rsidRDefault="000B19DE" w:rsidP="000B19DE">
      <w:pPr>
        <w:spacing w:after="0" w:line="240" w:lineRule="auto"/>
        <w:rPr>
          <w:rFonts w:ascii="Arial" w:eastAsia="Times New Roman" w:hAnsi="Arial" w:cs="Arial"/>
          <w:lang w:eastAsia="cs-CZ"/>
        </w:rPr>
      </w:pPr>
    </w:p>
    <w:p w14:paraId="1F1F2EE0"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bCs/>
          <w:lang w:eastAsia="cs-CZ"/>
        </w:rPr>
      </w:pPr>
    </w:p>
    <w:p w14:paraId="0A560425"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20E9BED5"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424ABE7B"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487A4B00"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169C226F"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7EE1B138"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3358BAB0"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6DFEC9D3"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6291A653"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08A6B5F7"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7E9F8936"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495FDD92"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7DC3F4BD"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6190FA88"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11E827A0"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1244CE0A"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74A10FD9"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61E9FD34"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68A39A04"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67587B65"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4882B9C4"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5A1D7981"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37CB39E2"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0A785BC9"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4665E8D7"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4EA24A22"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4302E5E0"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61398EF3"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782DF28A"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15BE986A"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4BE9CCC9"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63621049"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4417B57C"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5C9A1E47"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1F886788"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4EF888CC"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2FA4E363"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63B4084E"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0CAF9326"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46ACC11E"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6C796B18"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090E77B3"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
          <w:bCs/>
          <w:lang w:eastAsia="cs-CZ"/>
        </w:rPr>
      </w:pPr>
    </w:p>
    <w:p w14:paraId="0B12CACC"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lang w:eastAsia="cs-CZ"/>
        </w:rPr>
      </w:pPr>
      <w:r w:rsidRPr="000B19DE">
        <w:rPr>
          <w:rFonts w:ascii="Arial" w:eastAsia="Times New Roman" w:hAnsi="Arial" w:cs="Arial"/>
          <w:b/>
          <w:bCs/>
          <w:lang w:eastAsia="cs-CZ"/>
        </w:rPr>
        <w:t>Příloha č. 1</w:t>
      </w:r>
      <w:r w:rsidRPr="000B19DE">
        <w:rPr>
          <w:rFonts w:ascii="Arial" w:eastAsia="Times New Roman" w:hAnsi="Arial" w:cs="Arial"/>
          <w:lang w:eastAsia="cs-CZ"/>
        </w:rPr>
        <w:t xml:space="preserve">  </w:t>
      </w:r>
    </w:p>
    <w:p w14:paraId="6AFAB37F"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Cs/>
          <w:color w:val="000000"/>
          <w:lang w:eastAsia="cs-CZ"/>
        </w:rPr>
      </w:pPr>
      <w:proofErr w:type="gramStart"/>
      <w:r w:rsidRPr="000B19DE">
        <w:rPr>
          <w:rFonts w:ascii="Arial" w:eastAsia="Times New Roman" w:hAnsi="Arial" w:cs="Arial"/>
          <w:lang w:eastAsia="cs-CZ"/>
        </w:rPr>
        <w:t xml:space="preserve">vyhláška  </w:t>
      </w:r>
      <w:r w:rsidRPr="000B19DE">
        <w:rPr>
          <w:rFonts w:ascii="Arial" w:eastAsia="Times New Roman" w:hAnsi="Arial" w:cs="Arial"/>
          <w:bCs/>
          <w:color w:val="000000"/>
          <w:lang w:eastAsia="cs-CZ"/>
        </w:rPr>
        <w:t>o</w:t>
      </w:r>
      <w:proofErr w:type="gramEnd"/>
      <w:r w:rsidRPr="000B19DE">
        <w:rPr>
          <w:rFonts w:ascii="Arial" w:eastAsia="Times New Roman" w:hAnsi="Arial" w:cs="Arial"/>
          <w:bCs/>
          <w:color w:val="000000"/>
          <w:lang w:eastAsia="cs-CZ"/>
        </w:rPr>
        <w:t xml:space="preserve"> stanovení obecního systému odpadového hospodářství </w:t>
      </w:r>
    </w:p>
    <w:p w14:paraId="2EC5029A"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color w:val="000000"/>
          <w:lang w:eastAsia="cs-CZ"/>
        </w:rPr>
      </w:pPr>
    </w:p>
    <w:p w14:paraId="5701A456"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lang w:eastAsia="cs-CZ"/>
        </w:rPr>
      </w:pPr>
      <w:r w:rsidRPr="000B19DE">
        <w:rPr>
          <w:rFonts w:ascii="Arial" w:eastAsia="Times New Roman" w:hAnsi="Arial" w:cs="Arial"/>
          <w:b/>
          <w:color w:val="000000"/>
          <w:lang w:eastAsia="cs-CZ"/>
        </w:rPr>
        <w:t xml:space="preserve">Umístění zvláštních sběrných nádob na ukládání </w:t>
      </w:r>
      <w:r w:rsidRPr="000B19DE">
        <w:rPr>
          <w:rFonts w:ascii="Arial" w:eastAsia="Times New Roman" w:hAnsi="Arial" w:cs="Arial"/>
          <w:b/>
          <w:lang w:eastAsia="cs-CZ"/>
        </w:rPr>
        <w:t>papíru, plastů (vč. nápojových kartonů), skla, kovů, biologického odpadu, jedlých olejů a tuků dle č. 3 odst. 2</w:t>
      </w:r>
    </w:p>
    <w:p w14:paraId="750A61A3"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lang w:eastAsia="cs-CZ"/>
        </w:rPr>
      </w:pPr>
    </w:p>
    <w:p w14:paraId="2A50A7B9"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u w:val="single"/>
          <w:lang w:eastAsia="cs-CZ"/>
        </w:rPr>
      </w:pPr>
      <w:r w:rsidRPr="000B19DE">
        <w:rPr>
          <w:rFonts w:ascii="Arial" w:eastAsia="Times New Roman" w:hAnsi="Arial" w:cs="Arial"/>
          <w:b/>
          <w:u w:val="single"/>
          <w:lang w:eastAsia="cs-CZ"/>
        </w:rPr>
        <w:t>Sběrné nádoby na papír, plast a sklo:</w:t>
      </w:r>
    </w:p>
    <w:p w14:paraId="733F2145"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u w:val="single"/>
          <w:lang w:eastAsia="cs-CZ"/>
        </w:rPr>
      </w:pPr>
      <w:r w:rsidRPr="000B19DE">
        <w:rPr>
          <w:rFonts w:ascii="Arial" w:eastAsia="Times New Roman" w:hAnsi="Arial" w:cs="Arial"/>
          <w:bCs/>
          <w:u w:val="single"/>
          <w:lang w:eastAsia="cs-CZ"/>
        </w:rPr>
        <w:t>Část obce, ulice                            parcelní číslo        katastrální území</w:t>
      </w:r>
    </w:p>
    <w:p w14:paraId="57EC55B1" w14:textId="77777777" w:rsidR="000B19DE" w:rsidRPr="000B19DE" w:rsidRDefault="000B19DE" w:rsidP="000B19DE">
      <w:pPr>
        <w:spacing w:after="0" w:line="240" w:lineRule="auto"/>
        <w:jc w:val="both"/>
        <w:rPr>
          <w:rFonts w:ascii="Arial" w:eastAsia="Times New Roman" w:hAnsi="Arial" w:cs="Arial"/>
          <w:lang w:eastAsia="cs-CZ"/>
        </w:rPr>
      </w:pPr>
      <w:r w:rsidRPr="000B19DE">
        <w:rPr>
          <w:rFonts w:ascii="Arial" w:eastAsia="Times New Roman" w:hAnsi="Arial" w:cs="Arial"/>
          <w:lang w:eastAsia="cs-CZ"/>
        </w:rPr>
        <w:t>Holubov   parkoviště u čp. 20           1197/1                  Holubov</w:t>
      </w:r>
    </w:p>
    <w:p w14:paraId="20A04A6F" w14:textId="77777777" w:rsidR="000B19DE" w:rsidRPr="000B19DE" w:rsidRDefault="000B19DE" w:rsidP="000B19DE">
      <w:pPr>
        <w:spacing w:after="0" w:line="240" w:lineRule="auto"/>
        <w:jc w:val="both"/>
        <w:rPr>
          <w:rFonts w:ascii="Arial" w:eastAsia="Times New Roman" w:hAnsi="Arial" w:cs="Arial"/>
          <w:lang w:eastAsia="cs-CZ"/>
        </w:rPr>
      </w:pPr>
      <w:proofErr w:type="gramStart"/>
      <w:r w:rsidRPr="000B19DE">
        <w:rPr>
          <w:rFonts w:ascii="Arial" w:eastAsia="Times New Roman" w:hAnsi="Arial" w:cs="Arial"/>
          <w:lang w:eastAsia="cs-CZ"/>
        </w:rPr>
        <w:t>Holubov  Nová</w:t>
      </w:r>
      <w:proofErr w:type="gramEnd"/>
      <w:r w:rsidRPr="000B19DE">
        <w:rPr>
          <w:rFonts w:ascii="Arial" w:eastAsia="Times New Roman" w:hAnsi="Arial" w:cs="Arial"/>
          <w:lang w:eastAsia="cs-CZ"/>
        </w:rPr>
        <w:t xml:space="preserve"> ulice.                        1185                     Holubov</w:t>
      </w:r>
    </w:p>
    <w:p w14:paraId="405443B7" w14:textId="77777777" w:rsidR="000B19DE" w:rsidRPr="000B19DE" w:rsidRDefault="000B19DE" w:rsidP="000B19DE">
      <w:pPr>
        <w:spacing w:after="0" w:line="240" w:lineRule="auto"/>
        <w:jc w:val="both"/>
        <w:rPr>
          <w:rFonts w:ascii="Arial" w:eastAsia="Times New Roman" w:hAnsi="Arial" w:cs="Arial"/>
          <w:lang w:eastAsia="cs-CZ"/>
        </w:rPr>
      </w:pPr>
      <w:proofErr w:type="gramStart"/>
      <w:r w:rsidRPr="000B19DE">
        <w:rPr>
          <w:rFonts w:ascii="Arial" w:eastAsia="Times New Roman" w:hAnsi="Arial" w:cs="Arial"/>
          <w:lang w:eastAsia="cs-CZ"/>
        </w:rPr>
        <w:t>Holubov  parkoviště</w:t>
      </w:r>
      <w:proofErr w:type="gramEnd"/>
      <w:r w:rsidRPr="000B19DE">
        <w:rPr>
          <w:rFonts w:ascii="Arial" w:eastAsia="Times New Roman" w:hAnsi="Arial" w:cs="Arial"/>
          <w:lang w:eastAsia="cs-CZ"/>
        </w:rPr>
        <w:t xml:space="preserve"> u sálu                 249/1                  Holubov</w:t>
      </w:r>
    </w:p>
    <w:p w14:paraId="7BB69094" w14:textId="77777777" w:rsidR="000B19DE" w:rsidRPr="000B19DE" w:rsidRDefault="000B19DE" w:rsidP="000B19DE">
      <w:pPr>
        <w:spacing w:after="0" w:line="240" w:lineRule="auto"/>
        <w:jc w:val="both"/>
        <w:rPr>
          <w:rFonts w:ascii="Arial" w:eastAsia="Times New Roman" w:hAnsi="Arial" w:cs="Arial"/>
          <w:lang w:eastAsia="cs-CZ"/>
        </w:rPr>
      </w:pPr>
      <w:r w:rsidRPr="000B19DE">
        <w:rPr>
          <w:rFonts w:ascii="Arial" w:eastAsia="Times New Roman" w:hAnsi="Arial" w:cs="Arial"/>
          <w:lang w:eastAsia="cs-CZ"/>
        </w:rPr>
        <w:t>Holubov u rybníka                              273/1, 1202/3     Holubov</w:t>
      </w:r>
    </w:p>
    <w:p w14:paraId="25D57A73" w14:textId="77777777" w:rsidR="000B19DE" w:rsidRPr="000B19DE" w:rsidRDefault="000B19DE" w:rsidP="000B19DE">
      <w:pPr>
        <w:spacing w:after="0" w:line="240" w:lineRule="auto"/>
        <w:jc w:val="both"/>
        <w:rPr>
          <w:rFonts w:ascii="Arial" w:eastAsia="Times New Roman" w:hAnsi="Arial" w:cs="Arial"/>
          <w:lang w:eastAsia="cs-CZ"/>
        </w:rPr>
      </w:pPr>
      <w:r w:rsidRPr="000B19DE">
        <w:rPr>
          <w:rFonts w:ascii="Arial" w:eastAsia="Times New Roman" w:hAnsi="Arial" w:cs="Arial"/>
          <w:lang w:eastAsia="cs-CZ"/>
        </w:rPr>
        <w:t>Holubov u plechové boudy                 99/1                    Holubov</w:t>
      </w:r>
    </w:p>
    <w:p w14:paraId="09C74AD9" w14:textId="77777777" w:rsidR="000B19DE" w:rsidRPr="000B19DE" w:rsidRDefault="000B19DE" w:rsidP="000B19DE">
      <w:pPr>
        <w:spacing w:after="0" w:line="240" w:lineRule="auto"/>
        <w:jc w:val="both"/>
        <w:rPr>
          <w:rFonts w:ascii="Arial" w:eastAsia="Times New Roman" w:hAnsi="Arial" w:cs="Arial"/>
          <w:lang w:eastAsia="cs-CZ"/>
        </w:rPr>
      </w:pPr>
      <w:proofErr w:type="spellStart"/>
      <w:r w:rsidRPr="000B19DE">
        <w:rPr>
          <w:rFonts w:ascii="Arial" w:eastAsia="Times New Roman" w:hAnsi="Arial" w:cs="Arial"/>
          <w:lang w:eastAsia="cs-CZ"/>
        </w:rPr>
        <w:t>Třísov</w:t>
      </w:r>
      <w:proofErr w:type="spellEnd"/>
      <w:r w:rsidRPr="000B19DE">
        <w:rPr>
          <w:rFonts w:ascii="Arial" w:eastAsia="Times New Roman" w:hAnsi="Arial" w:cs="Arial"/>
          <w:lang w:eastAsia="cs-CZ"/>
        </w:rPr>
        <w:t xml:space="preserve">   u nádraží                            1018/4                   </w:t>
      </w:r>
      <w:proofErr w:type="spellStart"/>
      <w:r w:rsidRPr="000B19DE">
        <w:rPr>
          <w:rFonts w:ascii="Arial" w:eastAsia="Times New Roman" w:hAnsi="Arial" w:cs="Arial"/>
          <w:lang w:eastAsia="cs-CZ"/>
        </w:rPr>
        <w:t>Třísov</w:t>
      </w:r>
      <w:proofErr w:type="spellEnd"/>
    </w:p>
    <w:p w14:paraId="3D8F1BBB" w14:textId="77777777" w:rsidR="000B19DE" w:rsidRPr="000B19DE" w:rsidRDefault="000B19DE" w:rsidP="000B19DE">
      <w:pPr>
        <w:spacing w:after="0" w:line="240" w:lineRule="auto"/>
        <w:jc w:val="both"/>
        <w:rPr>
          <w:rFonts w:ascii="Arial" w:eastAsia="Times New Roman" w:hAnsi="Arial" w:cs="Arial"/>
          <w:lang w:eastAsia="cs-CZ"/>
        </w:rPr>
      </w:pPr>
      <w:proofErr w:type="spellStart"/>
      <w:proofErr w:type="gramStart"/>
      <w:r w:rsidRPr="000B19DE">
        <w:rPr>
          <w:rFonts w:ascii="Arial" w:eastAsia="Times New Roman" w:hAnsi="Arial" w:cs="Arial"/>
          <w:lang w:eastAsia="cs-CZ"/>
        </w:rPr>
        <w:t>Třísov</w:t>
      </w:r>
      <w:proofErr w:type="spellEnd"/>
      <w:r w:rsidRPr="000B19DE">
        <w:rPr>
          <w:rFonts w:ascii="Arial" w:eastAsia="Times New Roman" w:hAnsi="Arial" w:cs="Arial"/>
          <w:lang w:eastAsia="cs-CZ"/>
        </w:rPr>
        <w:t xml:space="preserve">  U</w:t>
      </w:r>
      <w:proofErr w:type="gramEnd"/>
      <w:r w:rsidRPr="000B19DE">
        <w:rPr>
          <w:rFonts w:ascii="Arial" w:eastAsia="Times New Roman" w:hAnsi="Arial" w:cs="Arial"/>
          <w:lang w:eastAsia="cs-CZ"/>
        </w:rPr>
        <w:t xml:space="preserve"> Vlčáka                              2108                      </w:t>
      </w:r>
      <w:proofErr w:type="spellStart"/>
      <w:r w:rsidRPr="000B19DE">
        <w:rPr>
          <w:rFonts w:ascii="Arial" w:eastAsia="Times New Roman" w:hAnsi="Arial" w:cs="Arial"/>
          <w:lang w:eastAsia="cs-CZ"/>
        </w:rPr>
        <w:t>Třísov</w:t>
      </w:r>
      <w:proofErr w:type="spellEnd"/>
    </w:p>
    <w:p w14:paraId="3627B7EA" w14:textId="77777777" w:rsidR="000B19DE" w:rsidRPr="000B19DE" w:rsidRDefault="000B19DE" w:rsidP="000B19DE">
      <w:pPr>
        <w:spacing w:after="0" w:line="240" w:lineRule="auto"/>
        <w:jc w:val="both"/>
        <w:rPr>
          <w:rFonts w:ascii="Arial" w:eastAsia="Times New Roman" w:hAnsi="Arial" w:cs="Arial"/>
          <w:lang w:eastAsia="cs-CZ"/>
        </w:rPr>
      </w:pPr>
      <w:proofErr w:type="spellStart"/>
      <w:proofErr w:type="gramStart"/>
      <w:r w:rsidRPr="000B19DE">
        <w:rPr>
          <w:rFonts w:ascii="Arial" w:eastAsia="Times New Roman" w:hAnsi="Arial" w:cs="Arial"/>
          <w:lang w:eastAsia="cs-CZ"/>
        </w:rPr>
        <w:t>Krásetín</w:t>
      </w:r>
      <w:proofErr w:type="spellEnd"/>
      <w:r w:rsidRPr="000B19DE">
        <w:rPr>
          <w:rFonts w:ascii="Arial" w:eastAsia="Times New Roman" w:hAnsi="Arial" w:cs="Arial"/>
          <w:lang w:eastAsia="cs-CZ"/>
        </w:rPr>
        <w:t xml:space="preserve">  na</w:t>
      </w:r>
      <w:proofErr w:type="gramEnd"/>
      <w:r w:rsidRPr="000B19DE">
        <w:rPr>
          <w:rFonts w:ascii="Arial" w:eastAsia="Times New Roman" w:hAnsi="Arial" w:cs="Arial"/>
          <w:lang w:eastAsia="cs-CZ"/>
        </w:rPr>
        <w:t xml:space="preserve"> návsi                           1237/1                    Holubov </w:t>
      </w:r>
    </w:p>
    <w:p w14:paraId="2CC763D3"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lang w:eastAsia="cs-CZ"/>
        </w:rPr>
      </w:pPr>
    </w:p>
    <w:p w14:paraId="784D6AFE"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lang w:eastAsia="cs-CZ"/>
        </w:rPr>
      </w:pPr>
    </w:p>
    <w:p w14:paraId="4D0E8E34"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lang w:eastAsia="cs-CZ"/>
        </w:rPr>
      </w:pPr>
    </w:p>
    <w:p w14:paraId="42724B84"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u w:val="single"/>
          <w:lang w:eastAsia="cs-CZ"/>
        </w:rPr>
      </w:pPr>
      <w:r w:rsidRPr="000B19DE">
        <w:rPr>
          <w:rFonts w:ascii="Arial" w:eastAsia="Times New Roman" w:hAnsi="Arial" w:cs="Arial"/>
          <w:b/>
          <w:u w:val="single"/>
          <w:lang w:eastAsia="cs-CZ"/>
        </w:rPr>
        <w:t xml:space="preserve">Sběrné nádoby a </w:t>
      </w:r>
      <w:proofErr w:type="gramStart"/>
      <w:r w:rsidRPr="000B19DE">
        <w:rPr>
          <w:rFonts w:ascii="Arial" w:eastAsia="Times New Roman" w:hAnsi="Arial" w:cs="Arial"/>
          <w:b/>
          <w:u w:val="single"/>
          <w:lang w:eastAsia="cs-CZ"/>
        </w:rPr>
        <w:t>místa  na</w:t>
      </w:r>
      <w:proofErr w:type="gramEnd"/>
      <w:r w:rsidRPr="000B19DE">
        <w:rPr>
          <w:rFonts w:ascii="Arial" w:eastAsia="Times New Roman" w:hAnsi="Arial" w:cs="Arial"/>
          <w:b/>
          <w:u w:val="single"/>
          <w:lang w:eastAsia="cs-CZ"/>
        </w:rPr>
        <w:t xml:space="preserve"> biologický odpad:</w:t>
      </w:r>
    </w:p>
    <w:p w14:paraId="35C7CCA3"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u w:val="single"/>
          <w:lang w:eastAsia="cs-CZ"/>
        </w:rPr>
      </w:pPr>
      <w:r w:rsidRPr="000B19DE">
        <w:rPr>
          <w:rFonts w:ascii="Arial" w:eastAsia="Times New Roman" w:hAnsi="Arial" w:cs="Arial"/>
          <w:bCs/>
          <w:u w:val="single"/>
          <w:lang w:eastAsia="cs-CZ"/>
        </w:rPr>
        <w:t>Část obce, ulice               parcelní číslo        katastrální území</w:t>
      </w:r>
    </w:p>
    <w:p w14:paraId="4D026035" w14:textId="77777777" w:rsidR="000B19DE" w:rsidRPr="000B19DE" w:rsidRDefault="000B19DE" w:rsidP="000B19DE">
      <w:pPr>
        <w:autoSpaceDE w:val="0"/>
        <w:autoSpaceDN w:val="0"/>
        <w:adjustRightInd w:val="0"/>
        <w:spacing w:after="0" w:line="240" w:lineRule="auto"/>
        <w:contextualSpacing/>
        <w:rPr>
          <w:rFonts w:ascii="Arial" w:eastAsia="Calibri" w:hAnsi="Arial" w:cs="Arial"/>
          <w:bCs/>
          <w:color w:val="000000"/>
        </w:rPr>
      </w:pPr>
      <w:proofErr w:type="gramStart"/>
      <w:r w:rsidRPr="000B19DE">
        <w:rPr>
          <w:rFonts w:ascii="Arial" w:eastAsia="Calibri" w:hAnsi="Arial" w:cs="Arial"/>
          <w:bCs/>
          <w:color w:val="000000"/>
        </w:rPr>
        <w:t>Holubov  u</w:t>
      </w:r>
      <w:proofErr w:type="gramEnd"/>
      <w:r w:rsidRPr="000B19DE">
        <w:rPr>
          <w:rFonts w:ascii="Arial" w:eastAsia="Calibri" w:hAnsi="Arial" w:cs="Arial"/>
          <w:bCs/>
          <w:color w:val="000000"/>
        </w:rPr>
        <w:t xml:space="preserve"> rybníčka           115/2                       Holubov </w:t>
      </w:r>
    </w:p>
    <w:p w14:paraId="6F31A6AB" w14:textId="77777777" w:rsidR="000B19DE" w:rsidRPr="000B19DE" w:rsidRDefault="000B19DE" w:rsidP="000B19DE">
      <w:pPr>
        <w:autoSpaceDE w:val="0"/>
        <w:autoSpaceDN w:val="0"/>
        <w:adjustRightInd w:val="0"/>
        <w:spacing w:after="0" w:line="240" w:lineRule="auto"/>
        <w:contextualSpacing/>
        <w:rPr>
          <w:rFonts w:ascii="Arial" w:eastAsia="Calibri" w:hAnsi="Arial" w:cs="Arial"/>
          <w:bCs/>
          <w:color w:val="000000"/>
        </w:rPr>
      </w:pPr>
      <w:proofErr w:type="gramStart"/>
      <w:r w:rsidRPr="000B19DE">
        <w:rPr>
          <w:rFonts w:ascii="Arial" w:eastAsia="Calibri" w:hAnsi="Arial" w:cs="Arial"/>
          <w:bCs/>
          <w:color w:val="000000"/>
        </w:rPr>
        <w:t>Holubov  u</w:t>
      </w:r>
      <w:proofErr w:type="gramEnd"/>
      <w:r w:rsidRPr="000B19DE">
        <w:rPr>
          <w:rFonts w:ascii="Arial" w:eastAsia="Calibri" w:hAnsi="Arial" w:cs="Arial"/>
          <w:bCs/>
          <w:color w:val="000000"/>
        </w:rPr>
        <w:t xml:space="preserve"> hřiště                413/1                       Holubov      </w:t>
      </w:r>
    </w:p>
    <w:p w14:paraId="5ED3F105" w14:textId="77777777" w:rsidR="000B19DE" w:rsidRPr="000B19DE" w:rsidRDefault="000B19DE" w:rsidP="000B19DE">
      <w:pPr>
        <w:autoSpaceDE w:val="0"/>
        <w:autoSpaceDN w:val="0"/>
        <w:adjustRightInd w:val="0"/>
        <w:spacing w:after="0" w:line="240" w:lineRule="auto"/>
        <w:contextualSpacing/>
        <w:rPr>
          <w:rFonts w:ascii="Arial" w:eastAsia="Calibri" w:hAnsi="Arial" w:cs="Arial"/>
          <w:bCs/>
          <w:color w:val="000000"/>
        </w:rPr>
      </w:pPr>
      <w:r w:rsidRPr="000B19DE">
        <w:rPr>
          <w:rFonts w:ascii="Arial" w:eastAsia="Calibri" w:hAnsi="Arial" w:cs="Arial"/>
          <w:bCs/>
          <w:color w:val="000000"/>
        </w:rPr>
        <w:t>Holubov u ČOV                  444/4                       Holubov</w:t>
      </w:r>
    </w:p>
    <w:p w14:paraId="03D2333F" w14:textId="77777777" w:rsidR="000B19DE" w:rsidRPr="000B19DE" w:rsidRDefault="000B19DE" w:rsidP="000B19DE">
      <w:pPr>
        <w:autoSpaceDE w:val="0"/>
        <w:autoSpaceDN w:val="0"/>
        <w:adjustRightInd w:val="0"/>
        <w:spacing w:after="0" w:line="240" w:lineRule="auto"/>
        <w:contextualSpacing/>
        <w:rPr>
          <w:rFonts w:ascii="Arial" w:eastAsia="Calibri" w:hAnsi="Arial" w:cs="Arial"/>
          <w:bCs/>
          <w:color w:val="000000"/>
        </w:rPr>
      </w:pPr>
      <w:proofErr w:type="spellStart"/>
      <w:r w:rsidRPr="000B19DE">
        <w:rPr>
          <w:rFonts w:ascii="Arial" w:eastAsia="Calibri" w:hAnsi="Arial" w:cs="Arial"/>
          <w:bCs/>
          <w:color w:val="000000"/>
        </w:rPr>
        <w:t>Krásetín</w:t>
      </w:r>
      <w:proofErr w:type="spellEnd"/>
      <w:r w:rsidRPr="000B19DE">
        <w:rPr>
          <w:rFonts w:ascii="Arial" w:eastAsia="Calibri" w:hAnsi="Arial" w:cs="Arial"/>
          <w:bCs/>
          <w:color w:val="000000"/>
        </w:rPr>
        <w:t xml:space="preserve"> u kravína              840/1                       Holubov</w:t>
      </w:r>
    </w:p>
    <w:p w14:paraId="3204B6FA" w14:textId="77777777" w:rsidR="000B19DE" w:rsidRPr="000B19DE" w:rsidRDefault="000B19DE" w:rsidP="000B19DE">
      <w:pPr>
        <w:autoSpaceDE w:val="0"/>
        <w:autoSpaceDN w:val="0"/>
        <w:adjustRightInd w:val="0"/>
        <w:spacing w:after="0" w:line="240" w:lineRule="auto"/>
        <w:contextualSpacing/>
        <w:rPr>
          <w:rFonts w:ascii="Arial" w:eastAsia="Calibri" w:hAnsi="Arial" w:cs="Arial"/>
          <w:bCs/>
          <w:color w:val="000000"/>
        </w:rPr>
      </w:pPr>
      <w:proofErr w:type="spellStart"/>
      <w:r w:rsidRPr="000B19DE">
        <w:rPr>
          <w:rFonts w:ascii="Arial" w:eastAsia="Calibri" w:hAnsi="Arial" w:cs="Arial"/>
          <w:bCs/>
          <w:color w:val="000000"/>
        </w:rPr>
        <w:t>Třísov</w:t>
      </w:r>
      <w:proofErr w:type="spellEnd"/>
      <w:r w:rsidRPr="000B19DE">
        <w:rPr>
          <w:rFonts w:ascii="Arial" w:eastAsia="Calibri" w:hAnsi="Arial" w:cs="Arial"/>
          <w:bCs/>
          <w:color w:val="000000"/>
        </w:rPr>
        <w:t xml:space="preserve"> u žel. Mostu             2310                        </w:t>
      </w:r>
      <w:proofErr w:type="spellStart"/>
      <w:r w:rsidRPr="000B19DE">
        <w:rPr>
          <w:rFonts w:ascii="Arial" w:eastAsia="Calibri" w:hAnsi="Arial" w:cs="Arial"/>
          <w:bCs/>
          <w:color w:val="000000"/>
        </w:rPr>
        <w:t>Třísov</w:t>
      </w:r>
      <w:proofErr w:type="spellEnd"/>
      <w:r w:rsidRPr="000B19DE">
        <w:rPr>
          <w:rFonts w:ascii="Arial" w:eastAsia="Calibri" w:hAnsi="Arial" w:cs="Arial"/>
          <w:bCs/>
          <w:color w:val="000000"/>
        </w:rPr>
        <w:t xml:space="preserve"> </w:t>
      </w:r>
    </w:p>
    <w:p w14:paraId="79EC6C69"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u w:val="single"/>
          <w:lang w:eastAsia="cs-CZ"/>
        </w:rPr>
      </w:pPr>
    </w:p>
    <w:p w14:paraId="7E07DEF1"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u w:val="single"/>
          <w:lang w:eastAsia="cs-CZ"/>
        </w:rPr>
      </w:pPr>
    </w:p>
    <w:p w14:paraId="0F00CBD9"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lang w:eastAsia="cs-CZ"/>
        </w:rPr>
      </w:pPr>
      <w:r w:rsidRPr="000B19DE">
        <w:rPr>
          <w:rFonts w:ascii="Arial" w:eastAsia="Times New Roman" w:hAnsi="Arial" w:cs="Arial"/>
          <w:bCs/>
          <w:lang w:eastAsia="cs-CZ"/>
        </w:rPr>
        <w:tab/>
      </w:r>
      <w:r w:rsidRPr="000B19DE">
        <w:rPr>
          <w:rFonts w:ascii="Arial" w:eastAsia="Times New Roman" w:hAnsi="Arial" w:cs="Arial"/>
          <w:bCs/>
          <w:lang w:eastAsia="cs-CZ"/>
        </w:rPr>
        <w:tab/>
      </w:r>
    </w:p>
    <w:p w14:paraId="2C9906E5"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lang w:eastAsia="cs-CZ"/>
        </w:rPr>
      </w:pPr>
    </w:p>
    <w:p w14:paraId="05AA487A"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u w:val="single"/>
          <w:lang w:eastAsia="cs-CZ"/>
        </w:rPr>
      </w:pPr>
      <w:r w:rsidRPr="000B19DE">
        <w:rPr>
          <w:rFonts w:ascii="Arial" w:eastAsia="Times New Roman" w:hAnsi="Arial" w:cs="Arial"/>
          <w:b/>
          <w:u w:val="single"/>
          <w:lang w:eastAsia="cs-CZ"/>
        </w:rPr>
        <w:t>Sběrné nádoby na jedlé oleje a tuky:</w:t>
      </w:r>
    </w:p>
    <w:p w14:paraId="70AB1628"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u w:val="single"/>
          <w:lang w:eastAsia="cs-CZ"/>
        </w:rPr>
      </w:pPr>
      <w:r w:rsidRPr="000B19DE">
        <w:rPr>
          <w:rFonts w:ascii="Arial" w:eastAsia="Times New Roman" w:hAnsi="Arial" w:cs="Arial"/>
          <w:bCs/>
          <w:u w:val="single"/>
          <w:lang w:eastAsia="cs-CZ"/>
        </w:rPr>
        <w:t>Část obce, ulice               parcelní číslo        katastrální území</w:t>
      </w:r>
    </w:p>
    <w:p w14:paraId="6E7DF251"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lang w:eastAsia="cs-CZ"/>
        </w:rPr>
      </w:pPr>
      <w:r w:rsidRPr="000B19DE">
        <w:rPr>
          <w:rFonts w:ascii="Arial" w:eastAsia="Times New Roman" w:hAnsi="Arial" w:cs="Arial"/>
          <w:bCs/>
          <w:lang w:eastAsia="cs-CZ"/>
        </w:rPr>
        <w:t xml:space="preserve">Holubov                             </w:t>
      </w:r>
      <w:r w:rsidRPr="000B19DE">
        <w:rPr>
          <w:rFonts w:ascii="Arial" w:eastAsia="Times New Roman" w:hAnsi="Arial" w:cs="Arial"/>
          <w:iCs/>
          <w:lang w:eastAsia="cs-CZ"/>
        </w:rPr>
        <w:t xml:space="preserve"> 99/1 </w:t>
      </w:r>
      <w:r w:rsidRPr="000B19DE">
        <w:rPr>
          <w:rFonts w:ascii="Arial" w:eastAsia="Times New Roman" w:hAnsi="Arial" w:cs="Arial"/>
          <w:bCs/>
          <w:lang w:eastAsia="cs-CZ"/>
        </w:rPr>
        <w:t xml:space="preserve">                   Holubov         </w:t>
      </w:r>
    </w:p>
    <w:p w14:paraId="70C5FBF1"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lang w:eastAsia="cs-CZ"/>
        </w:rPr>
      </w:pPr>
      <w:proofErr w:type="spellStart"/>
      <w:proofErr w:type="gramStart"/>
      <w:r w:rsidRPr="000B19DE">
        <w:rPr>
          <w:rFonts w:ascii="Arial" w:eastAsia="Times New Roman" w:hAnsi="Arial" w:cs="Arial"/>
          <w:bCs/>
          <w:lang w:eastAsia="cs-CZ"/>
        </w:rPr>
        <w:t>Krásetín</w:t>
      </w:r>
      <w:proofErr w:type="spellEnd"/>
      <w:r w:rsidRPr="000B19DE">
        <w:rPr>
          <w:rFonts w:ascii="Arial" w:eastAsia="Times New Roman" w:hAnsi="Arial" w:cs="Arial"/>
          <w:bCs/>
          <w:lang w:eastAsia="cs-CZ"/>
        </w:rPr>
        <w:t xml:space="preserve">,   </w:t>
      </w:r>
      <w:proofErr w:type="gramEnd"/>
      <w:r w:rsidRPr="000B19DE">
        <w:rPr>
          <w:rFonts w:ascii="Arial" w:eastAsia="Times New Roman" w:hAnsi="Arial" w:cs="Arial"/>
          <w:bCs/>
          <w:lang w:eastAsia="cs-CZ"/>
        </w:rPr>
        <w:t xml:space="preserve">                      1237/1                    Holubov</w:t>
      </w:r>
    </w:p>
    <w:p w14:paraId="765F49C1"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u w:val="single"/>
          <w:lang w:eastAsia="cs-CZ"/>
        </w:rPr>
      </w:pPr>
      <w:proofErr w:type="spellStart"/>
      <w:r w:rsidRPr="000B19DE">
        <w:rPr>
          <w:rFonts w:ascii="Arial" w:eastAsia="Times New Roman" w:hAnsi="Arial" w:cs="Arial"/>
          <w:bCs/>
          <w:lang w:eastAsia="cs-CZ"/>
        </w:rPr>
        <w:t>Třísov</w:t>
      </w:r>
      <w:proofErr w:type="spellEnd"/>
      <w:r w:rsidRPr="000B19DE">
        <w:rPr>
          <w:rFonts w:ascii="Arial" w:eastAsia="Times New Roman" w:hAnsi="Arial" w:cs="Arial"/>
          <w:bCs/>
          <w:lang w:eastAsia="cs-CZ"/>
        </w:rPr>
        <w:t xml:space="preserve">                             1018/4                    </w:t>
      </w:r>
      <w:proofErr w:type="spellStart"/>
      <w:r w:rsidRPr="000B19DE">
        <w:rPr>
          <w:rFonts w:ascii="Arial" w:eastAsia="Times New Roman" w:hAnsi="Arial" w:cs="Arial"/>
          <w:bCs/>
          <w:lang w:eastAsia="cs-CZ"/>
        </w:rPr>
        <w:t>Třísov</w:t>
      </w:r>
      <w:proofErr w:type="spellEnd"/>
    </w:p>
    <w:p w14:paraId="409D5F09"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lang w:eastAsia="cs-CZ"/>
        </w:rPr>
      </w:pPr>
    </w:p>
    <w:p w14:paraId="7053A1BA"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lang w:eastAsia="cs-CZ"/>
        </w:rPr>
      </w:pPr>
    </w:p>
    <w:p w14:paraId="53704505"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u w:val="single"/>
          <w:lang w:eastAsia="cs-CZ"/>
        </w:rPr>
      </w:pPr>
      <w:r w:rsidRPr="000B19DE">
        <w:rPr>
          <w:rFonts w:ascii="Arial" w:eastAsia="Times New Roman" w:hAnsi="Arial" w:cs="Arial"/>
          <w:b/>
          <w:u w:val="single"/>
          <w:lang w:eastAsia="cs-CZ"/>
        </w:rPr>
        <w:t xml:space="preserve">Velkoobjemový kontejner na kovy: </w:t>
      </w:r>
    </w:p>
    <w:p w14:paraId="1514B2C0"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lang w:eastAsia="cs-CZ"/>
        </w:rPr>
      </w:pPr>
      <w:r w:rsidRPr="000B19DE">
        <w:rPr>
          <w:rFonts w:ascii="Arial" w:eastAsia="Times New Roman" w:hAnsi="Arial" w:cs="Arial"/>
          <w:bCs/>
          <w:u w:val="single"/>
          <w:lang w:eastAsia="cs-CZ"/>
        </w:rPr>
        <w:t>Část obce, ulice               parcelní číslo        katastrální územ</w:t>
      </w:r>
      <w:r w:rsidRPr="000B19DE">
        <w:rPr>
          <w:rFonts w:ascii="Arial" w:eastAsia="Times New Roman" w:hAnsi="Arial" w:cs="Arial"/>
          <w:bCs/>
          <w:lang w:eastAsia="cs-CZ"/>
        </w:rPr>
        <w:t>í</w:t>
      </w:r>
    </w:p>
    <w:p w14:paraId="561A32BC"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lang w:eastAsia="cs-CZ"/>
        </w:rPr>
      </w:pPr>
      <w:r w:rsidRPr="000B19DE">
        <w:rPr>
          <w:rFonts w:ascii="Arial" w:eastAsia="Times New Roman" w:hAnsi="Arial" w:cs="Arial"/>
          <w:bCs/>
          <w:lang w:eastAsia="cs-CZ"/>
        </w:rPr>
        <w:t>Holubov                             99/1</w:t>
      </w:r>
      <w:r w:rsidRPr="000B19DE">
        <w:rPr>
          <w:rFonts w:ascii="Arial" w:eastAsia="Times New Roman" w:hAnsi="Arial" w:cs="Arial"/>
          <w:bCs/>
          <w:lang w:eastAsia="cs-CZ"/>
        </w:rPr>
        <w:tab/>
      </w:r>
      <w:r w:rsidRPr="000B19DE">
        <w:rPr>
          <w:rFonts w:ascii="Arial" w:eastAsia="Times New Roman" w:hAnsi="Arial" w:cs="Arial"/>
          <w:bCs/>
          <w:lang w:eastAsia="cs-CZ"/>
        </w:rPr>
        <w:tab/>
        <w:t xml:space="preserve"> Holubov</w:t>
      </w:r>
    </w:p>
    <w:p w14:paraId="46193EF9"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lang w:eastAsia="cs-CZ"/>
        </w:rPr>
      </w:pPr>
    </w:p>
    <w:p w14:paraId="5191A6C8"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bCs/>
          <w:lang w:eastAsia="cs-CZ"/>
        </w:rPr>
      </w:pPr>
    </w:p>
    <w:p w14:paraId="5BB815B4"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bCs/>
          <w:lang w:eastAsia="cs-CZ"/>
        </w:rPr>
      </w:pPr>
    </w:p>
    <w:p w14:paraId="40258C6F"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bCs/>
          <w:lang w:eastAsia="cs-CZ"/>
        </w:rPr>
      </w:pPr>
    </w:p>
    <w:p w14:paraId="7B894354"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bCs/>
          <w:lang w:eastAsia="cs-CZ"/>
        </w:rPr>
      </w:pPr>
    </w:p>
    <w:p w14:paraId="5BE8F8E2"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bCs/>
          <w:lang w:eastAsia="cs-CZ"/>
        </w:rPr>
      </w:pPr>
    </w:p>
    <w:p w14:paraId="13A0CA40"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bCs/>
          <w:lang w:eastAsia="cs-CZ"/>
        </w:rPr>
      </w:pPr>
    </w:p>
    <w:p w14:paraId="1A7BAC0E"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bCs/>
          <w:lang w:eastAsia="cs-CZ"/>
        </w:rPr>
      </w:pPr>
    </w:p>
    <w:p w14:paraId="15844E69"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bCs/>
          <w:lang w:eastAsia="cs-CZ"/>
        </w:rPr>
      </w:pPr>
    </w:p>
    <w:p w14:paraId="0FC0C3E6"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bCs/>
          <w:lang w:eastAsia="cs-CZ"/>
        </w:rPr>
      </w:pPr>
    </w:p>
    <w:p w14:paraId="71281968"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bCs/>
          <w:lang w:eastAsia="cs-CZ"/>
        </w:rPr>
      </w:pPr>
    </w:p>
    <w:p w14:paraId="2A63963B"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bCs/>
          <w:lang w:eastAsia="cs-CZ"/>
        </w:rPr>
      </w:pPr>
    </w:p>
    <w:p w14:paraId="49871B31"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bCs/>
          <w:lang w:eastAsia="cs-CZ"/>
        </w:rPr>
      </w:pPr>
    </w:p>
    <w:p w14:paraId="5F2B04C2"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bCs/>
          <w:lang w:eastAsia="cs-CZ"/>
        </w:rPr>
      </w:pPr>
    </w:p>
    <w:p w14:paraId="10627E24"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bCs/>
          <w:lang w:eastAsia="cs-CZ"/>
        </w:rPr>
      </w:pPr>
    </w:p>
    <w:p w14:paraId="2D8DE1A1"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bCs/>
          <w:lang w:eastAsia="cs-CZ"/>
        </w:rPr>
      </w:pPr>
    </w:p>
    <w:p w14:paraId="371599F5"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bCs/>
          <w:lang w:eastAsia="cs-CZ"/>
        </w:rPr>
      </w:pPr>
    </w:p>
    <w:p w14:paraId="52C015E2"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Cs/>
          <w:lang w:eastAsia="cs-CZ"/>
        </w:rPr>
      </w:pPr>
      <w:r w:rsidRPr="000B19DE">
        <w:rPr>
          <w:rFonts w:ascii="Arial" w:eastAsia="Times New Roman" w:hAnsi="Arial" w:cs="Arial"/>
          <w:b/>
          <w:bCs/>
          <w:lang w:eastAsia="cs-CZ"/>
        </w:rPr>
        <w:t>Příloha č. 2</w:t>
      </w:r>
    </w:p>
    <w:p w14:paraId="2E145CB0" w14:textId="77777777" w:rsidR="000B19DE" w:rsidRPr="000B19DE" w:rsidRDefault="000B19DE" w:rsidP="000B19DE">
      <w:pPr>
        <w:suppressAutoHyphens/>
        <w:overflowPunct w:val="0"/>
        <w:autoSpaceDE w:val="0"/>
        <w:autoSpaceDN w:val="0"/>
        <w:adjustRightInd w:val="0"/>
        <w:spacing w:after="0" w:line="240" w:lineRule="auto"/>
        <w:jc w:val="center"/>
        <w:textAlignment w:val="baseline"/>
        <w:rPr>
          <w:rFonts w:ascii="Arial" w:eastAsia="Times New Roman" w:hAnsi="Arial" w:cs="Arial"/>
          <w:bCs/>
          <w:color w:val="000000"/>
          <w:lang w:eastAsia="cs-CZ"/>
        </w:rPr>
      </w:pPr>
      <w:r w:rsidRPr="000B19DE">
        <w:rPr>
          <w:rFonts w:ascii="Arial" w:eastAsia="Times New Roman" w:hAnsi="Arial" w:cs="Arial"/>
          <w:lang w:eastAsia="cs-CZ"/>
        </w:rPr>
        <w:t xml:space="preserve">vyhlášky </w:t>
      </w:r>
      <w:r w:rsidRPr="000B19DE">
        <w:rPr>
          <w:rFonts w:ascii="Arial" w:eastAsia="Times New Roman" w:hAnsi="Arial" w:cs="Arial"/>
          <w:bCs/>
          <w:color w:val="000000"/>
          <w:lang w:eastAsia="cs-CZ"/>
        </w:rPr>
        <w:t>o stanovení obecního systému odpadového hospodářství</w:t>
      </w:r>
    </w:p>
    <w:p w14:paraId="5E34A0C1"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color w:val="000000"/>
          <w:u w:val="single"/>
          <w:lang w:eastAsia="cs-CZ"/>
        </w:rPr>
      </w:pPr>
    </w:p>
    <w:p w14:paraId="2407FDA2"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color w:val="000000"/>
          <w:lang w:eastAsia="cs-CZ"/>
        </w:rPr>
      </w:pPr>
      <w:r w:rsidRPr="000B19DE">
        <w:rPr>
          <w:rFonts w:ascii="Arial" w:eastAsia="Times New Roman" w:hAnsi="Arial" w:cs="Arial"/>
          <w:b/>
          <w:color w:val="000000"/>
          <w:u w:val="single"/>
          <w:lang w:eastAsia="cs-CZ"/>
        </w:rPr>
        <w:t xml:space="preserve">Umístění zvláštních sběrných nádob na ukládání textilu a </w:t>
      </w:r>
      <w:proofErr w:type="gramStart"/>
      <w:r w:rsidRPr="000B19DE">
        <w:rPr>
          <w:rFonts w:ascii="Arial" w:eastAsia="Times New Roman" w:hAnsi="Arial" w:cs="Arial"/>
          <w:b/>
          <w:color w:val="000000"/>
          <w:u w:val="single"/>
          <w:lang w:eastAsia="cs-CZ"/>
        </w:rPr>
        <w:t>oděvů</w:t>
      </w:r>
      <w:r w:rsidRPr="000B19DE">
        <w:rPr>
          <w:rFonts w:ascii="Arial" w:eastAsia="Times New Roman" w:hAnsi="Arial" w:cs="Arial"/>
          <w:b/>
          <w:color w:val="000000"/>
          <w:lang w:eastAsia="cs-CZ"/>
        </w:rPr>
        <w:t xml:space="preserve"> - </w:t>
      </w:r>
      <w:r w:rsidRPr="000B19DE">
        <w:rPr>
          <w:rFonts w:ascii="Arial" w:eastAsia="Times New Roman" w:hAnsi="Arial" w:cs="Arial"/>
          <w:bCs/>
          <w:color w:val="000000"/>
          <w:lang w:eastAsia="cs-CZ"/>
        </w:rPr>
        <w:t>Bílé</w:t>
      </w:r>
      <w:proofErr w:type="gramEnd"/>
      <w:r w:rsidRPr="000B19DE">
        <w:rPr>
          <w:rFonts w:ascii="Arial" w:eastAsia="Times New Roman" w:hAnsi="Arial" w:cs="Arial"/>
          <w:bCs/>
          <w:color w:val="000000"/>
          <w:lang w:eastAsia="cs-CZ"/>
        </w:rPr>
        <w:t xml:space="preserve"> kontejnery</w:t>
      </w:r>
    </w:p>
    <w:p w14:paraId="6199EA72"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u w:val="single"/>
          <w:lang w:eastAsia="cs-CZ"/>
        </w:rPr>
      </w:pPr>
      <w:r w:rsidRPr="000B19DE">
        <w:rPr>
          <w:rFonts w:ascii="Arial" w:eastAsia="Times New Roman" w:hAnsi="Arial" w:cs="Arial"/>
          <w:bCs/>
          <w:u w:val="single"/>
          <w:lang w:eastAsia="cs-CZ"/>
        </w:rPr>
        <w:t>Část obce, ulice               parcelní číslo            katastrální území</w:t>
      </w:r>
    </w:p>
    <w:p w14:paraId="68C3F2E6" w14:textId="77777777" w:rsidR="000B19DE" w:rsidRPr="000B19DE" w:rsidRDefault="000B19DE" w:rsidP="000B19DE">
      <w:pPr>
        <w:autoSpaceDE w:val="0"/>
        <w:autoSpaceDN w:val="0"/>
        <w:adjustRightInd w:val="0"/>
        <w:spacing w:after="0" w:line="240" w:lineRule="auto"/>
        <w:contextualSpacing/>
        <w:rPr>
          <w:rFonts w:ascii="Arial" w:eastAsia="Calibri" w:hAnsi="Arial" w:cs="Arial"/>
          <w:bCs/>
          <w:color w:val="000000"/>
        </w:rPr>
      </w:pPr>
      <w:r w:rsidRPr="000B19DE">
        <w:rPr>
          <w:rFonts w:ascii="Arial" w:eastAsia="Calibri" w:hAnsi="Arial" w:cs="Arial"/>
          <w:bCs/>
          <w:color w:val="000000"/>
        </w:rPr>
        <w:t xml:space="preserve">Holubov                                 273/1,1202/3       Holubov </w:t>
      </w:r>
    </w:p>
    <w:p w14:paraId="404A5971" w14:textId="77777777" w:rsidR="000B19DE" w:rsidRPr="000B19DE" w:rsidRDefault="000B19DE" w:rsidP="000B19DE">
      <w:pPr>
        <w:autoSpaceDE w:val="0"/>
        <w:autoSpaceDN w:val="0"/>
        <w:adjustRightInd w:val="0"/>
        <w:spacing w:after="0" w:line="240" w:lineRule="auto"/>
        <w:contextualSpacing/>
        <w:rPr>
          <w:rFonts w:ascii="Arial" w:eastAsia="Calibri" w:hAnsi="Arial" w:cs="Arial"/>
          <w:bCs/>
          <w:color w:val="000000"/>
        </w:rPr>
      </w:pPr>
      <w:r w:rsidRPr="000B19DE">
        <w:rPr>
          <w:rFonts w:ascii="Arial" w:eastAsia="Calibri" w:hAnsi="Arial" w:cs="Arial"/>
          <w:bCs/>
          <w:color w:val="000000"/>
        </w:rPr>
        <w:t xml:space="preserve">Holubov                                 249/1                   Holubov  </w:t>
      </w:r>
    </w:p>
    <w:p w14:paraId="7F560F80" w14:textId="77777777" w:rsidR="000B19DE" w:rsidRPr="000B19DE" w:rsidRDefault="000B19DE" w:rsidP="000B19DE">
      <w:pPr>
        <w:autoSpaceDE w:val="0"/>
        <w:autoSpaceDN w:val="0"/>
        <w:adjustRightInd w:val="0"/>
        <w:spacing w:after="0" w:line="240" w:lineRule="auto"/>
        <w:contextualSpacing/>
        <w:rPr>
          <w:rFonts w:ascii="Arial" w:eastAsia="Calibri" w:hAnsi="Arial" w:cs="Arial"/>
          <w:bCs/>
          <w:color w:val="000000"/>
        </w:rPr>
      </w:pPr>
      <w:r w:rsidRPr="000B19DE">
        <w:rPr>
          <w:rFonts w:ascii="Arial" w:eastAsia="Calibri" w:hAnsi="Arial" w:cs="Arial"/>
          <w:bCs/>
          <w:color w:val="000000"/>
        </w:rPr>
        <w:t xml:space="preserve">Holubov                               1197/1                   Holubov  </w:t>
      </w:r>
    </w:p>
    <w:p w14:paraId="239D9E55" w14:textId="77777777" w:rsidR="000B19DE" w:rsidRPr="000B19DE" w:rsidRDefault="000B19DE" w:rsidP="000B19DE">
      <w:pPr>
        <w:autoSpaceDE w:val="0"/>
        <w:autoSpaceDN w:val="0"/>
        <w:adjustRightInd w:val="0"/>
        <w:spacing w:after="0" w:line="240" w:lineRule="auto"/>
        <w:contextualSpacing/>
        <w:rPr>
          <w:rFonts w:ascii="Arial" w:eastAsia="Calibri" w:hAnsi="Arial" w:cs="Arial"/>
          <w:bCs/>
        </w:rPr>
      </w:pPr>
      <w:proofErr w:type="spellStart"/>
      <w:r w:rsidRPr="000B19DE">
        <w:rPr>
          <w:rFonts w:ascii="Arial" w:eastAsia="Calibri" w:hAnsi="Arial" w:cs="Arial"/>
          <w:bCs/>
          <w:color w:val="000000"/>
        </w:rPr>
        <w:t>Krasetín</w:t>
      </w:r>
      <w:proofErr w:type="spellEnd"/>
      <w:r w:rsidRPr="000B19DE">
        <w:rPr>
          <w:rFonts w:ascii="Arial" w:eastAsia="Calibri" w:hAnsi="Arial" w:cs="Arial"/>
          <w:bCs/>
          <w:color w:val="000000"/>
        </w:rPr>
        <w:t xml:space="preserve">                               1237/1                   Holubov</w:t>
      </w:r>
    </w:p>
    <w:p w14:paraId="70CFEE08"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lang w:eastAsia="cs-CZ"/>
        </w:rPr>
      </w:pPr>
      <w:proofErr w:type="spellStart"/>
      <w:r w:rsidRPr="000B19DE">
        <w:rPr>
          <w:rFonts w:ascii="Arial" w:eastAsia="Times New Roman" w:hAnsi="Arial" w:cs="Arial"/>
          <w:bCs/>
          <w:lang w:eastAsia="cs-CZ"/>
        </w:rPr>
        <w:t>Třísov</w:t>
      </w:r>
      <w:proofErr w:type="spellEnd"/>
      <w:r w:rsidRPr="000B19DE">
        <w:rPr>
          <w:rFonts w:ascii="Arial" w:eastAsia="Times New Roman" w:hAnsi="Arial" w:cs="Arial"/>
          <w:bCs/>
          <w:lang w:eastAsia="cs-CZ"/>
        </w:rPr>
        <w:t xml:space="preserve">                                  1018/4                   </w:t>
      </w:r>
      <w:proofErr w:type="spellStart"/>
      <w:r w:rsidRPr="000B19DE">
        <w:rPr>
          <w:rFonts w:ascii="Arial" w:eastAsia="Times New Roman" w:hAnsi="Arial" w:cs="Arial"/>
          <w:bCs/>
          <w:lang w:eastAsia="cs-CZ"/>
        </w:rPr>
        <w:t>Třísov</w:t>
      </w:r>
      <w:proofErr w:type="spellEnd"/>
      <w:r w:rsidRPr="000B19DE">
        <w:rPr>
          <w:rFonts w:ascii="Arial" w:eastAsia="Times New Roman" w:hAnsi="Arial" w:cs="Arial"/>
          <w:bCs/>
          <w:lang w:eastAsia="cs-CZ"/>
        </w:rPr>
        <w:t xml:space="preserve">   </w:t>
      </w:r>
    </w:p>
    <w:p w14:paraId="73EB89DC"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lang w:eastAsia="cs-CZ"/>
        </w:rPr>
      </w:pPr>
    </w:p>
    <w:p w14:paraId="2E14BEED"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lang w:eastAsia="cs-CZ"/>
        </w:rPr>
      </w:pPr>
    </w:p>
    <w:p w14:paraId="6CED4344"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lang w:eastAsia="cs-CZ"/>
        </w:rPr>
      </w:pPr>
    </w:p>
    <w:p w14:paraId="653A783E"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lang w:eastAsia="cs-CZ"/>
        </w:rPr>
      </w:pPr>
    </w:p>
    <w:p w14:paraId="0F23DC23"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Cs/>
          <w:color w:val="000000"/>
          <w:lang w:eastAsia="cs-CZ"/>
        </w:rPr>
      </w:pPr>
    </w:p>
    <w:p w14:paraId="6DC0D69F" w14:textId="77777777" w:rsidR="000B19DE" w:rsidRPr="000B19DE" w:rsidRDefault="000B19DE" w:rsidP="000B19DE">
      <w:pPr>
        <w:suppressAutoHyphens/>
        <w:overflowPunct w:val="0"/>
        <w:autoSpaceDE w:val="0"/>
        <w:autoSpaceDN w:val="0"/>
        <w:adjustRightInd w:val="0"/>
        <w:spacing w:after="0" w:line="240" w:lineRule="auto"/>
        <w:jc w:val="both"/>
        <w:textAlignment w:val="baseline"/>
        <w:rPr>
          <w:rFonts w:ascii="Arial" w:eastAsia="Times New Roman" w:hAnsi="Arial" w:cs="Arial"/>
          <w:b/>
          <w:color w:val="000000"/>
          <w:lang w:eastAsia="cs-CZ"/>
        </w:rPr>
      </w:pPr>
    </w:p>
    <w:p w14:paraId="19F67C8A" w14:textId="77777777" w:rsidR="000B19DE" w:rsidRPr="000B19DE" w:rsidRDefault="000B19DE" w:rsidP="000B19DE">
      <w:pPr>
        <w:spacing w:after="0" w:line="240" w:lineRule="auto"/>
        <w:rPr>
          <w:rFonts w:ascii="Arial" w:eastAsia="Times New Roman" w:hAnsi="Arial" w:cs="Arial"/>
          <w:lang w:eastAsia="cs-CZ"/>
        </w:rPr>
      </w:pPr>
    </w:p>
    <w:p w14:paraId="20146777" w14:textId="77777777" w:rsidR="000B19DE" w:rsidRPr="000B19DE" w:rsidRDefault="000B19DE" w:rsidP="000B19DE">
      <w:pPr>
        <w:spacing w:after="0" w:line="240" w:lineRule="auto"/>
        <w:jc w:val="center"/>
        <w:rPr>
          <w:rFonts w:ascii="Arial" w:eastAsia="Times New Roman" w:hAnsi="Arial" w:cs="Arial"/>
          <w:b/>
          <w:lang w:eastAsia="cs-CZ"/>
        </w:rPr>
      </w:pPr>
    </w:p>
    <w:p w14:paraId="0BA462A7" w14:textId="77777777" w:rsidR="0039616C" w:rsidRDefault="0039616C"/>
    <w:sectPr w:rsidR="0039616C" w:rsidSect="00712A4E">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23AA1" w14:textId="77777777" w:rsidR="00E75B0C" w:rsidRDefault="00E75B0C" w:rsidP="000B19DE">
      <w:pPr>
        <w:spacing w:after="0" w:line="240" w:lineRule="auto"/>
      </w:pPr>
      <w:r>
        <w:separator/>
      </w:r>
    </w:p>
  </w:endnote>
  <w:endnote w:type="continuationSeparator" w:id="0">
    <w:p w14:paraId="6B69A2F7" w14:textId="77777777" w:rsidR="00E75B0C" w:rsidRDefault="00E75B0C" w:rsidP="000B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8F06" w14:textId="77777777" w:rsidR="00FB36A3" w:rsidRDefault="00700E17">
    <w:pPr>
      <w:pStyle w:val="Zpat"/>
      <w:jc w:val="center"/>
    </w:pPr>
    <w:r>
      <w:fldChar w:fldCharType="begin"/>
    </w:r>
    <w:r>
      <w:instrText>PAGE   \* MERGEFORMAT</w:instrText>
    </w:r>
    <w:r>
      <w:fldChar w:fldCharType="separate"/>
    </w:r>
    <w:r>
      <w:rPr>
        <w:noProof/>
      </w:rPr>
      <w:t>6</w:t>
    </w:r>
    <w:r>
      <w:fldChar w:fldCharType="end"/>
    </w:r>
  </w:p>
  <w:p w14:paraId="0B1692CE" w14:textId="77777777" w:rsidR="00FB36A3" w:rsidRDefault="00E75B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F9EA7" w14:textId="77777777" w:rsidR="00E75B0C" w:rsidRDefault="00E75B0C" w:rsidP="000B19DE">
      <w:pPr>
        <w:spacing w:after="0" w:line="240" w:lineRule="auto"/>
      </w:pPr>
      <w:r>
        <w:separator/>
      </w:r>
    </w:p>
  </w:footnote>
  <w:footnote w:type="continuationSeparator" w:id="0">
    <w:p w14:paraId="26F82EE4" w14:textId="77777777" w:rsidR="00E75B0C" w:rsidRDefault="00E75B0C" w:rsidP="000B19DE">
      <w:pPr>
        <w:spacing w:after="0" w:line="240" w:lineRule="auto"/>
      </w:pPr>
      <w:r>
        <w:continuationSeparator/>
      </w:r>
    </w:p>
  </w:footnote>
  <w:footnote w:id="1">
    <w:p w14:paraId="49D215F3" w14:textId="77777777" w:rsidR="000B19DE" w:rsidRPr="00DF28D8" w:rsidRDefault="000B19DE" w:rsidP="000B19DE">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1BA0DD54" w14:textId="77777777" w:rsidR="000B19DE" w:rsidRDefault="000B19DE" w:rsidP="000B19DE">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8385E43"/>
    <w:multiLevelType w:val="hybridMultilevel"/>
    <w:tmpl w:val="17B832F8"/>
    <w:lvl w:ilvl="0" w:tplc="D7BCD96A">
      <w:start w:val="1"/>
      <w:numFmt w:val="decimal"/>
      <w:lvlText w:val="%1)"/>
      <w:lvlJc w:val="left"/>
      <w:pPr>
        <w:ind w:left="720" w:hanging="360"/>
      </w:pPr>
      <w:rPr>
        <w:i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364E06C7"/>
    <w:multiLevelType w:val="hybridMultilevel"/>
    <w:tmpl w:val="1E1C7F3E"/>
    <w:lvl w:ilvl="0" w:tplc="04050011">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F5721E2"/>
    <w:multiLevelType w:val="hybridMultilevel"/>
    <w:tmpl w:val="1E1C7F3E"/>
    <w:lvl w:ilvl="0" w:tplc="04050011">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1"/>
  </w:num>
  <w:num w:numId="2">
    <w:abstractNumId w:val="9"/>
  </w:num>
  <w:num w:numId="3">
    <w:abstractNumId w:val="4"/>
  </w:num>
  <w:num w:numId="4">
    <w:abstractNumId w:val="1"/>
  </w:num>
  <w:num w:numId="5">
    <w:abstractNumId w:val="10"/>
  </w:num>
  <w:num w:numId="6">
    <w:abstractNumId w:val="8"/>
  </w:num>
  <w:num w:numId="7">
    <w:abstractNumId w:val="6"/>
  </w:num>
  <w:num w:numId="8">
    <w:abstractNumId w:val="2"/>
  </w:num>
  <w:num w:numId="9">
    <w:abstractNumId w:val="0"/>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DE"/>
    <w:rsid w:val="00097CB5"/>
    <w:rsid w:val="000B19DE"/>
    <w:rsid w:val="000D3EFB"/>
    <w:rsid w:val="0039616C"/>
    <w:rsid w:val="00700E17"/>
    <w:rsid w:val="009B7AE6"/>
    <w:rsid w:val="00B55181"/>
    <w:rsid w:val="00E75B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6E0C"/>
  <w15:chartTrackingRefBased/>
  <w15:docId w15:val="{6FDC6ED2-2C8D-45B4-90C0-0416B275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0B19D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19DE"/>
    <w:rPr>
      <w:sz w:val="20"/>
      <w:szCs w:val="20"/>
    </w:rPr>
  </w:style>
  <w:style w:type="character" w:styleId="Znakapoznpodarou">
    <w:name w:val="footnote reference"/>
    <w:semiHidden/>
    <w:rsid w:val="000B19DE"/>
    <w:rPr>
      <w:vertAlign w:val="superscript"/>
    </w:rPr>
  </w:style>
  <w:style w:type="paragraph" w:styleId="Zpat">
    <w:name w:val="footer"/>
    <w:basedOn w:val="Normln"/>
    <w:link w:val="ZpatChar"/>
    <w:uiPriority w:val="99"/>
    <w:unhideWhenUsed/>
    <w:rsid w:val="000B19D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0B19D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1284</Words>
  <Characters>7576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holubov</dc:creator>
  <cp:keywords/>
  <dc:description/>
  <cp:lastModifiedBy>sekretariat holubov</cp:lastModifiedBy>
  <cp:revision>5</cp:revision>
  <dcterms:created xsi:type="dcterms:W3CDTF">2022-02-08T14:03:00Z</dcterms:created>
  <dcterms:modified xsi:type="dcterms:W3CDTF">2022-03-30T11:16:00Z</dcterms:modified>
</cp:coreProperties>
</file>